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7777777" w:rsidR="003739F2" w:rsidRDefault="003739F2" w:rsidP="003739F2">
      <w:pPr>
        <w:pStyle w:val="Heading1"/>
      </w:pPr>
      <w:bookmarkStart w:id="0" w:name="_Toc118806121"/>
      <w:bookmarkStart w:id="1" w:name="_Toc118901290"/>
      <w:r w:rsidRPr="00B87A6F">
        <w:t xml:space="preserve">Unit of Competency </w:t>
      </w:r>
      <w:r>
        <w:t>t</w:t>
      </w:r>
      <w:r w:rsidRPr="00B87A6F">
        <w:t>emplate</w:t>
      </w:r>
      <w:bookmarkEnd w:id="0"/>
      <w:bookmarkEnd w:id="1"/>
    </w:p>
    <w:tbl>
      <w:tblPr>
        <w:tblW w:w="9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3200"/>
        <w:gridCol w:w="1478"/>
        <w:gridCol w:w="4922"/>
      </w:tblGrid>
      <w:tr w:rsidR="003739F2" w:rsidRPr="00B87A6F" w14:paraId="10E414CC" w14:textId="77777777" w:rsidTr="00A51042">
        <w:trPr>
          <w:trHeight w:val="554"/>
        </w:trPr>
        <w:tc>
          <w:tcPr>
            <w:tcW w:w="3200" w:type="dxa"/>
            <w:shd w:val="clear" w:color="auto" w:fill="FFFFFF" w:themeFill="background1"/>
            <w:hideMark/>
          </w:tcPr>
          <w:p w14:paraId="1964ED84" w14:textId="4D484C21" w:rsidR="003739F2" w:rsidRPr="005B045F" w:rsidRDefault="003739F2" w:rsidP="00917E8D">
            <w:pPr>
              <w:spacing w:after="120"/>
              <w:rPr>
                <w:i/>
                <w:iCs/>
              </w:rPr>
            </w:pPr>
            <w:r w:rsidRPr="00B87A6F">
              <w:rPr>
                <w:b/>
              </w:rPr>
              <w:t>Unit code</w:t>
            </w:r>
          </w:p>
        </w:tc>
        <w:tc>
          <w:tcPr>
            <w:tcW w:w="6400" w:type="dxa"/>
            <w:gridSpan w:val="2"/>
            <w:shd w:val="clear" w:color="auto" w:fill="FFFFFF" w:themeFill="background1"/>
            <w:hideMark/>
          </w:tcPr>
          <w:p w14:paraId="4FF8A523" w14:textId="05AC82AE" w:rsidR="003739F2" w:rsidRPr="00B87A6F" w:rsidRDefault="00490C06" w:rsidP="00917E8D">
            <w:pPr>
              <w:spacing w:after="120"/>
            </w:pPr>
            <w:r>
              <w:t>HLTOPD007</w:t>
            </w:r>
          </w:p>
        </w:tc>
      </w:tr>
      <w:tr w:rsidR="003739F2" w:rsidRPr="00B87A6F" w14:paraId="6FF2092C" w14:textId="77777777" w:rsidTr="00A51042">
        <w:trPr>
          <w:trHeight w:val="534"/>
        </w:trPr>
        <w:tc>
          <w:tcPr>
            <w:tcW w:w="3200" w:type="dxa"/>
            <w:shd w:val="clear" w:color="auto" w:fill="FFFFFF" w:themeFill="background1"/>
            <w:hideMark/>
          </w:tcPr>
          <w:p w14:paraId="7821EEF6" w14:textId="284A7153" w:rsidR="003739F2" w:rsidRPr="00B87A6F" w:rsidRDefault="003739F2" w:rsidP="00917E8D">
            <w:pPr>
              <w:spacing w:after="120"/>
            </w:pPr>
            <w:r w:rsidRPr="00B87A6F">
              <w:rPr>
                <w:b/>
              </w:rPr>
              <w:t>Unit title</w:t>
            </w:r>
          </w:p>
        </w:tc>
        <w:tc>
          <w:tcPr>
            <w:tcW w:w="6400" w:type="dxa"/>
            <w:gridSpan w:val="2"/>
            <w:shd w:val="clear" w:color="auto" w:fill="FFFFFF" w:themeFill="background1"/>
            <w:hideMark/>
          </w:tcPr>
          <w:p w14:paraId="55566F20" w14:textId="0CD7C379" w:rsidR="003739F2" w:rsidRPr="00A51042" w:rsidRDefault="002928EA" w:rsidP="00917E8D">
            <w:pPr>
              <w:spacing w:after="120"/>
              <w:rPr>
                <w:highlight w:val="darkGray"/>
              </w:rPr>
            </w:pPr>
            <w:r w:rsidRPr="00A51042">
              <w:t>Dispense single vision</w:t>
            </w:r>
            <w:r w:rsidR="00DB20C4" w:rsidRPr="00A51042">
              <w:t xml:space="preserve"> optical</w:t>
            </w:r>
            <w:r w:rsidRPr="00A51042">
              <w:t xml:space="preserve"> </w:t>
            </w:r>
            <w:r w:rsidR="0069508D">
              <w:t>appliances</w:t>
            </w:r>
          </w:p>
        </w:tc>
      </w:tr>
      <w:tr w:rsidR="00784872" w:rsidRPr="00B87A6F" w14:paraId="34B1E55F" w14:textId="77777777" w:rsidTr="00A51042">
        <w:trPr>
          <w:trHeight w:val="527"/>
        </w:trPr>
        <w:tc>
          <w:tcPr>
            <w:tcW w:w="3200" w:type="dxa"/>
            <w:vMerge w:val="restart"/>
            <w:shd w:val="clear" w:color="auto" w:fill="FFFFFF" w:themeFill="background1"/>
          </w:tcPr>
          <w:p w14:paraId="086F020E" w14:textId="6A57306E" w:rsidR="00201404" w:rsidRPr="00B87A6F" w:rsidRDefault="00201404" w:rsidP="00917E8D">
            <w:pPr>
              <w:spacing w:after="120"/>
              <w:rPr>
                <w:b/>
              </w:rPr>
            </w:pPr>
            <w:r>
              <w:rPr>
                <w:b/>
              </w:rPr>
              <w:t>Modification History</w:t>
            </w:r>
          </w:p>
        </w:tc>
        <w:tc>
          <w:tcPr>
            <w:tcW w:w="1478" w:type="dxa"/>
            <w:shd w:val="clear" w:color="auto" w:fill="FFFFFF" w:themeFill="background1"/>
          </w:tcPr>
          <w:p w14:paraId="7C539564" w14:textId="49D6BBB6" w:rsidR="00201404" w:rsidRPr="2715EFCF" w:rsidRDefault="00201404" w:rsidP="2715EFCF">
            <w:pPr>
              <w:spacing w:after="120"/>
            </w:pPr>
            <w:r>
              <w:t xml:space="preserve">Release </w:t>
            </w:r>
          </w:p>
        </w:tc>
        <w:tc>
          <w:tcPr>
            <w:tcW w:w="4922" w:type="dxa"/>
            <w:shd w:val="clear" w:color="auto" w:fill="FFFFFF" w:themeFill="background1"/>
          </w:tcPr>
          <w:p w14:paraId="25AE8F08" w14:textId="01ADDE35" w:rsidR="00201404" w:rsidRPr="2715EFCF" w:rsidRDefault="00201404" w:rsidP="2715EFCF">
            <w:pPr>
              <w:spacing w:after="120"/>
            </w:pPr>
            <w:r>
              <w:t>Comments</w:t>
            </w:r>
          </w:p>
        </w:tc>
      </w:tr>
      <w:tr w:rsidR="00784872" w:rsidRPr="00B87A6F" w14:paraId="7C8E0ABA" w14:textId="77777777" w:rsidTr="00A51042">
        <w:trPr>
          <w:trHeight w:val="898"/>
        </w:trPr>
        <w:tc>
          <w:tcPr>
            <w:tcW w:w="3200" w:type="dxa"/>
            <w:vMerge/>
          </w:tcPr>
          <w:p w14:paraId="6EFE79AB" w14:textId="77777777" w:rsidR="00F21050" w:rsidRDefault="00F21050" w:rsidP="00F21050">
            <w:pPr>
              <w:spacing w:after="120"/>
              <w:rPr>
                <w:b/>
              </w:rPr>
            </w:pPr>
          </w:p>
        </w:tc>
        <w:tc>
          <w:tcPr>
            <w:tcW w:w="1478" w:type="dxa"/>
            <w:shd w:val="clear" w:color="auto" w:fill="FFFFFF" w:themeFill="background1"/>
          </w:tcPr>
          <w:p w14:paraId="4647BC37" w14:textId="389D36C8" w:rsidR="00F21050" w:rsidRPr="2715EFCF" w:rsidRDefault="00F21050" w:rsidP="00F21050">
            <w:pPr>
              <w:spacing w:after="120"/>
            </w:pPr>
            <w:r>
              <w:t>Release 1</w:t>
            </w:r>
          </w:p>
        </w:tc>
        <w:tc>
          <w:tcPr>
            <w:tcW w:w="4922" w:type="dxa"/>
            <w:shd w:val="clear" w:color="auto" w:fill="FFFFFF" w:themeFill="background1"/>
          </w:tcPr>
          <w:p w14:paraId="72AF2E43" w14:textId="76BF1A7B" w:rsidR="006602EC" w:rsidRDefault="00490C06" w:rsidP="00F21050">
            <w:pPr>
              <w:spacing w:after="120"/>
              <w:rPr>
                <w:rFonts w:ascii="Calibri" w:hAnsi="Calibri" w:cs="Calibri"/>
              </w:rPr>
            </w:pPr>
            <w:r>
              <w:rPr>
                <w:rFonts w:ascii="Calibri" w:hAnsi="Calibri" w:cs="Calibri"/>
              </w:rPr>
              <w:t>HLTOPD007</w:t>
            </w:r>
            <w:r w:rsidR="00F21050">
              <w:rPr>
                <w:rFonts w:ascii="Calibri" w:hAnsi="Calibri" w:cs="Calibri"/>
              </w:rPr>
              <w:t xml:space="preserve"> </w:t>
            </w:r>
            <w:r w:rsidR="00F21050" w:rsidRPr="0005770B">
              <w:t xml:space="preserve">Dispense single vision optical </w:t>
            </w:r>
            <w:r w:rsidR="00F21050">
              <w:t>appliances</w:t>
            </w:r>
            <w:r w:rsidR="00F21050" w:rsidDel="00F21050">
              <w:rPr>
                <w:rFonts w:ascii="Calibri" w:hAnsi="Calibri" w:cs="Calibri"/>
              </w:rPr>
              <w:t xml:space="preserve"> </w:t>
            </w:r>
            <w:r w:rsidR="00F21050">
              <w:rPr>
                <w:rFonts w:ascii="Calibri" w:hAnsi="Calibri" w:cs="Calibri"/>
              </w:rPr>
              <w:t>supersedes and is not equivalent to</w:t>
            </w:r>
            <w:r w:rsidR="00DD7867">
              <w:rPr>
                <w:rFonts w:ascii="Calibri" w:hAnsi="Calibri" w:cs="Calibri"/>
              </w:rPr>
              <w:t xml:space="preserve"> H</w:t>
            </w:r>
            <w:r w:rsidR="00DD7867" w:rsidRPr="00A51042">
              <w:rPr>
                <w:rFonts w:ascii="Calibri" w:hAnsi="Calibri" w:cs="Calibri"/>
              </w:rPr>
              <w:t>LTOPD002</w:t>
            </w:r>
            <w:r w:rsidR="00DD7867" w:rsidRPr="00DD7867">
              <w:rPr>
                <w:rFonts w:ascii="Calibri" w:hAnsi="Calibri" w:cs="Calibri"/>
              </w:rPr>
              <w:t> Dispense optical appliances</w:t>
            </w:r>
            <w:r w:rsidR="00DD7867">
              <w:rPr>
                <w:rFonts w:ascii="Calibri" w:hAnsi="Calibri" w:cs="Calibri"/>
              </w:rPr>
              <w:t xml:space="preserve">. </w:t>
            </w:r>
            <w:r w:rsidR="00F21050">
              <w:rPr>
                <w:rFonts w:ascii="Calibri" w:hAnsi="Calibri" w:cs="Calibri"/>
              </w:rPr>
              <w:t xml:space="preserve"> </w:t>
            </w:r>
          </w:p>
          <w:p w14:paraId="608614FE" w14:textId="5448A2F5" w:rsidR="00F21050" w:rsidRDefault="001177B2" w:rsidP="00F21050">
            <w:pPr>
              <w:spacing w:after="120"/>
              <w:rPr>
                <w:rFonts w:ascii="Calibri" w:hAnsi="Calibri" w:cs="Calibri"/>
                <w:lang w:val="en-US"/>
              </w:rPr>
            </w:pPr>
            <w:r>
              <w:rPr>
                <w:rFonts w:ascii="Calibri" w:hAnsi="Calibri" w:cs="Calibri"/>
              </w:rPr>
              <w:t xml:space="preserve">Change in unit </w:t>
            </w:r>
            <w:r w:rsidR="0054070B">
              <w:rPr>
                <w:rFonts w:ascii="Calibri" w:hAnsi="Calibri" w:cs="Calibri"/>
              </w:rPr>
              <w:t>outcome. M</w:t>
            </w:r>
            <w:proofErr w:type="spellStart"/>
            <w:r w:rsidR="00F21050" w:rsidRPr="005819FA">
              <w:rPr>
                <w:rFonts w:ascii="Calibri" w:hAnsi="Calibri" w:cs="Calibri"/>
                <w:lang w:val="en-US"/>
              </w:rPr>
              <w:t>ajor</w:t>
            </w:r>
            <w:proofErr w:type="spellEnd"/>
            <w:r w:rsidR="001A2021">
              <w:rPr>
                <w:rFonts w:ascii="Calibri" w:hAnsi="Calibri" w:cs="Calibri"/>
                <w:lang w:val="en-US"/>
              </w:rPr>
              <w:t xml:space="preserve"> </w:t>
            </w:r>
            <w:r w:rsidR="00F21050" w:rsidRPr="005819FA">
              <w:rPr>
                <w:rFonts w:ascii="Calibri" w:hAnsi="Calibri" w:cs="Calibri"/>
                <w:lang w:val="en-US"/>
              </w:rPr>
              <w:t>changes in unit application, elements and performance evidence.</w:t>
            </w:r>
          </w:p>
          <w:p w14:paraId="338E7E3F" w14:textId="65881417" w:rsidR="006602EC" w:rsidRPr="2715EFCF" w:rsidRDefault="006602EC" w:rsidP="00F21050">
            <w:pPr>
              <w:spacing w:after="120"/>
            </w:pPr>
            <w:r>
              <w:t>Foundation skills made implicit.</w:t>
            </w:r>
          </w:p>
        </w:tc>
      </w:tr>
      <w:tr w:rsidR="00F21050" w:rsidRPr="00B87A6F" w14:paraId="7D3C5C55" w14:textId="77777777" w:rsidTr="00A51042">
        <w:trPr>
          <w:trHeight w:val="2524"/>
        </w:trPr>
        <w:tc>
          <w:tcPr>
            <w:tcW w:w="3200" w:type="dxa"/>
            <w:shd w:val="clear" w:color="auto" w:fill="FFFFFF" w:themeFill="background1"/>
            <w:hideMark/>
          </w:tcPr>
          <w:p w14:paraId="225FBB01" w14:textId="1C625067" w:rsidR="00F21050" w:rsidRPr="00B87A6F" w:rsidRDefault="00F21050" w:rsidP="00F21050">
            <w:pPr>
              <w:spacing w:after="120"/>
            </w:pPr>
            <w:r w:rsidRPr="00B87A6F">
              <w:rPr>
                <w:b/>
              </w:rPr>
              <w:t>Application</w:t>
            </w:r>
          </w:p>
        </w:tc>
        <w:tc>
          <w:tcPr>
            <w:tcW w:w="6400" w:type="dxa"/>
            <w:gridSpan w:val="2"/>
            <w:shd w:val="clear" w:color="auto" w:fill="FFFFFF" w:themeFill="background1"/>
            <w:hideMark/>
          </w:tcPr>
          <w:p w14:paraId="40B058B2" w14:textId="7211363F" w:rsidR="00F21050" w:rsidRPr="00B87A6F" w:rsidRDefault="00F21050" w:rsidP="00F21050">
            <w:pPr>
              <w:spacing w:after="120"/>
            </w:pPr>
            <w:r w:rsidRPr="2715EFCF">
              <w:t xml:space="preserve">This unit describes the skills and knowledge required to </w:t>
            </w:r>
            <w:r w:rsidRPr="003715E1">
              <w:t>interpret prescriptions, confirm the selection of single vision optical appliances, fit and adjust them to meet individual client needs, and provide advice on their use and care. It covers the full dispensing process from initial measurements through to client instruction and record keeping.</w:t>
            </w:r>
          </w:p>
          <w:p w14:paraId="21FA6C77" w14:textId="195AFC6F" w:rsidR="00F21050" w:rsidRPr="00B87A6F" w:rsidRDefault="00F21050" w:rsidP="00F21050">
            <w:pPr>
              <w:spacing w:after="120"/>
            </w:pPr>
            <w:r w:rsidRPr="2715EFCF">
              <w:t xml:space="preserve">This unit applies to optical dispensers who work according to prescriptions provided by optometrists </w:t>
            </w:r>
            <w:r>
              <w:t>and</w:t>
            </w:r>
            <w:r w:rsidRPr="2715EFCF">
              <w:t xml:space="preserve"> ophthalmologists.</w:t>
            </w:r>
          </w:p>
          <w:p w14:paraId="2A042CED" w14:textId="629AB5D4" w:rsidR="00F21050" w:rsidRPr="008E1B03" w:rsidRDefault="00F21050" w:rsidP="00A51042">
            <w:pPr>
              <w:spacing w:after="120"/>
              <w:rPr>
                <w:i/>
                <w:iCs/>
              </w:rPr>
            </w:pPr>
            <w:r w:rsidRPr="2715EFCF">
              <w:t>The skills in this unit must be applied in accordance with Commonwealth and State/Territory legislation, Australian/New Zealand standards and industry codes of practice</w:t>
            </w:r>
            <w:r w:rsidRPr="00A51042">
              <w:t>.</w:t>
            </w:r>
          </w:p>
        </w:tc>
      </w:tr>
      <w:tr w:rsidR="00F21050" w:rsidRPr="00B87A6F" w14:paraId="0D710B3A" w14:textId="77777777" w:rsidTr="00A51042">
        <w:trPr>
          <w:trHeight w:val="530"/>
        </w:trPr>
        <w:tc>
          <w:tcPr>
            <w:tcW w:w="3200" w:type="dxa"/>
            <w:shd w:val="clear" w:color="auto" w:fill="FFFFFF" w:themeFill="background1"/>
            <w:hideMark/>
          </w:tcPr>
          <w:p w14:paraId="4B7A96F6" w14:textId="1AAC66AC" w:rsidR="00F21050" w:rsidRPr="00B87A6F" w:rsidRDefault="00F21050" w:rsidP="00F21050">
            <w:pPr>
              <w:spacing w:after="120"/>
            </w:pPr>
            <w:r w:rsidRPr="00B87A6F">
              <w:rPr>
                <w:b/>
              </w:rPr>
              <w:t>Pre-requisite unit</w:t>
            </w:r>
          </w:p>
        </w:tc>
        <w:tc>
          <w:tcPr>
            <w:tcW w:w="6400" w:type="dxa"/>
            <w:gridSpan w:val="2"/>
            <w:shd w:val="clear" w:color="auto" w:fill="FFFFFF" w:themeFill="background1"/>
            <w:hideMark/>
          </w:tcPr>
          <w:p w14:paraId="38FE4385" w14:textId="299A0D71" w:rsidR="00F21050" w:rsidRPr="00B87A6F" w:rsidRDefault="00F21050" w:rsidP="00F21050">
            <w:pPr>
              <w:spacing w:after="120"/>
            </w:pPr>
            <w:r>
              <w:t>N/A</w:t>
            </w:r>
          </w:p>
        </w:tc>
      </w:tr>
      <w:tr w:rsidR="00F21050" w:rsidRPr="00B87A6F" w14:paraId="73180E33" w14:textId="77777777" w:rsidTr="00A51042">
        <w:trPr>
          <w:trHeight w:val="530"/>
        </w:trPr>
        <w:tc>
          <w:tcPr>
            <w:tcW w:w="3200" w:type="dxa"/>
            <w:shd w:val="clear" w:color="auto" w:fill="FFFFFF" w:themeFill="background1"/>
            <w:hideMark/>
          </w:tcPr>
          <w:p w14:paraId="5954845D" w14:textId="114EFD9A" w:rsidR="00F21050" w:rsidRPr="00B87A6F" w:rsidRDefault="00F21050" w:rsidP="00F21050">
            <w:pPr>
              <w:spacing w:after="120"/>
            </w:pPr>
            <w:r w:rsidRPr="00B87A6F">
              <w:rPr>
                <w:b/>
              </w:rPr>
              <w:t>Competency field</w:t>
            </w:r>
          </w:p>
        </w:tc>
        <w:tc>
          <w:tcPr>
            <w:tcW w:w="6400" w:type="dxa"/>
            <w:gridSpan w:val="2"/>
            <w:shd w:val="clear" w:color="auto" w:fill="FFFFFF" w:themeFill="background1"/>
            <w:hideMark/>
          </w:tcPr>
          <w:p w14:paraId="1A66C173" w14:textId="3D8E761D" w:rsidR="00F21050" w:rsidRPr="00B87A6F" w:rsidRDefault="00F21050" w:rsidP="00F21050">
            <w:pPr>
              <w:spacing w:after="120"/>
            </w:pPr>
          </w:p>
        </w:tc>
      </w:tr>
      <w:tr w:rsidR="00F21050" w:rsidRPr="00B87A6F" w14:paraId="30DD363B" w14:textId="77777777" w:rsidTr="00A51042">
        <w:trPr>
          <w:trHeight w:val="530"/>
        </w:trPr>
        <w:tc>
          <w:tcPr>
            <w:tcW w:w="3200" w:type="dxa"/>
            <w:shd w:val="clear" w:color="auto" w:fill="FFFFFF" w:themeFill="background1"/>
            <w:hideMark/>
          </w:tcPr>
          <w:p w14:paraId="1167EA12" w14:textId="0E7BCCA1" w:rsidR="00F21050" w:rsidRPr="00B87A6F" w:rsidRDefault="00F21050" w:rsidP="00F21050">
            <w:pPr>
              <w:spacing w:after="120"/>
            </w:pPr>
            <w:r w:rsidRPr="00B87A6F">
              <w:rPr>
                <w:b/>
              </w:rPr>
              <w:t>Unit sector</w:t>
            </w:r>
          </w:p>
        </w:tc>
        <w:tc>
          <w:tcPr>
            <w:tcW w:w="6400" w:type="dxa"/>
            <w:gridSpan w:val="2"/>
            <w:shd w:val="clear" w:color="auto" w:fill="FFFFFF" w:themeFill="background1"/>
            <w:hideMark/>
          </w:tcPr>
          <w:p w14:paraId="444C9075" w14:textId="6A994709" w:rsidR="00F21050" w:rsidRDefault="00F21050" w:rsidP="00F21050">
            <w:pPr>
              <w:spacing w:after="120"/>
            </w:pPr>
            <w:r>
              <w:t>Optical dispensing</w:t>
            </w:r>
          </w:p>
          <w:p w14:paraId="5A8B6637" w14:textId="2D1C6EF7" w:rsidR="00F21050" w:rsidRPr="0069508D" w:rsidRDefault="00F21050" w:rsidP="00A51042"/>
        </w:tc>
      </w:tr>
      <w:tr w:rsidR="00F21050" w:rsidRPr="00B87A6F" w14:paraId="78156CED" w14:textId="77777777" w:rsidTr="00A51042">
        <w:trPr>
          <w:trHeight w:val="500"/>
        </w:trPr>
        <w:tc>
          <w:tcPr>
            <w:tcW w:w="3200" w:type="dxa"/>
            <w:shd w:val="clear" w:color="auto" w:fill="FFFFFF" w:themeFill="background1"/>
            <w:hideMark/>
          </w:tcPr>
          <w:p w14:paraId="204DDED0" w14:textId="45E5EE89" w:rsidR="00F21050" w:rsidRPr="00B87A6F" w:rsidRDefault="00F21050" w:rsidP="00F21050">
            <w:pPr>
              <w:spacing w:after="120"/>
            </w:pPr>
            <w:r w:rsidRPr="00B87A6F">
              <w:rPr>
                <w:b/>
              </w:rPr>
              <w:t>Elements</w:t>
            </w:r>
          </w:p>
        </w:tc>
        <w:tc>
          <w:tcPr>
            <w:tcW w:w="6400" w:type="dxa"/>
            <w:gridSpan w:val="2"/>
            <w:shd w:val="clear" w:color="auto" w:fill="FFFFFF" w:themeFill="background1"/>
            <w:hideMark/>
          </w:tcPr>
          <w:p w14:paraId="7DEFEAF3" w14:textId="17C03AF1" w:rsidR="00F21050" w:rsidRPr="00B87A6F" w:rsidRDefault="00F21050" w:rsidP="00F21050">
            <w:pPr>
              <w:spacing w:after="120"/>
            </w:pPr>
            <w:r w:rsidRPr="00B87A6F">
              <w:rPr>
                <w:b/>
              </w:rPr>
              <w:t>Performance criteria</w:t>
            </w:r>
          </w:p>
        </w:tc>
      </w:tr>
      <w:tr w:rsidR="00F21050" w:rsidRPr="00B87A6F" w14:paraId="1A601C33" w14:textId="77777777" w:rsidTr="00A51042">
        <w:trPr>
          <w:trHeight w:val="113"/>
        </w:trPr>
        <w:tc>
          <w:tcPr>
            <w:tcW w:w="3200" w:type="dxa"/>
            <w:shd w:val="clear" w:color="auto" w:fill="FFFFFF" w:themeFill="background1"/>
            <w:hideMark/>
          </w:tcPr>
          <w:p w14:paraId="311864EB" w14:textId="40E1836E" w:rsidR="00F21050" w:rsidRPr="00BB42E0" w:rsidRDefault="00F21050" w:rsidP="00F21050">
            <w:pPr>
              <w:spacing w:before="120" w:after="120"/>
              <w:rPr>
                <w:rFonts w:eastAsiaTheme="minorEastAsia"/>
              </w:rPr>
            </w:pPr>
            <w:r>
              <w:rPr>
                <w:rFonts w:eastAsiaTheme="minorEastAsia"/>
              </w:rPr>
              <w:t>1</w:t>
            </w:r>
            <w:r w:rsidRPr="00BB42E0">
              <w:rPr>
                <w:rFonts w:eastAsiaTheme="minorEastAsia"/>
              </w:rPr>
              <w:t xml:space="preserve">. </w:t>
            </w:r>
            <w:r>
              <w:rPr>
                <w:rFonts w:eastAsiaTheme="minorEastAsia"/>
              </w:rPr>
              <w:t>Support clients to select single vision optical appliances</w:t>
            </w:r>
          </w:p>
        </w:tc>
        <w:tc>
          <w:tcPr>
            <w:tcW w:w="6400" w:type="dxa"/>
            <w:gridSpan w:val="2"/>
            <w:shd w:val="clear" w:color="auto" w:fill="FFFFFF" w:themeFill="background1"/>
            <w:hideMark/>
          </w:tcPr>
          <w:p w14:paraId="306B292E" w14:textId="07CAC953" w:rsidR="00F21050" w:rsidRPr="00A51042" w:rsidRDefault="00F21050" w:rsidP="00F21050">
            <w:pPr>
              <w:spacing w:before="120" w:after="120"/>
              <w:rPr>
                <w:rFonts w:ascii="Calibri" w:hAnsi="Calibri" w:cs="Calibri"/>
              </w:rPr>
            </w:pPr>
            <w:r>
              <w:rPr>
                <w:rFonts w:ascii="Calibri" w:eastAsia="Times New Roman" w:hAnsi="Calibri" w:cs="Calibri"/>
              </w:rPr>
              <w:t>1</w:t>
            </w:r>
            <w:r w:rsidRPr="00A51042">
              <w:rPr>
                <w:rFonts w:ascii="Calibri" w:eastAsia="Times New Roman" w:hAnsi="Calibri" w:cs="Calibri"/>
              </w:rPr>
              <w:t xml:space="preserve">.1 </w:t>
            </w:r>
            <w:r>
              <w:rPr>
                <w:rFonts w:ascii="Calibri" w:eastAsia="Times New Roman" w:hAnsi="Calibri" w:cs="Calibri"/>
              </w:rPr>
              <w:t xml:space="preserve">Access </w:t>
            </w:r>
            <w:r w:rsidRPr="00BE09EC">
              <w:rPr>
                <w:rFonts w:ascii="Calibri" w:eastAsia="Times New Roman" w:hAnsi="Calibri" w:cs="Calibri"/>
              </w:rPr>
              <w:t>and interpret prescription</w:t>
            </w:r>
            <w:r>
              <w:rPr>
                <w:rFonts w:ascii="Calibri" w:eastAsia="Times New Roman" w:hAnsi="Calibri" w:cs="Calibri"/>
              </w:rPr>
              <w:t>s</w:t>
            </w:r>
            <w:r w:rsidRPr="00BE09EC">
              <w:rPr>
                <w:rFonts w:ascii="Calibri" w:eastAsia="Times New Roman" w:hAnsi="Calibri" w:cs="Calibri"/>
              </w:rPr>
              <w:t xml:space="preserve"> </w:t>
            </w:r>
            <w:r>
              <w:rPr>
                <w:rFonts w:ascii="Calibri" w:eastAsia="Times New Roman" w:hAnsi="Calibri" w:cs="Calibri"/>
              </w:rPr>
              <w:t>and</w:t>
            </w:r>
            <w:r w:rsidRPr="00BE09EC">
              <w:rPr>
                <w:rFonts w:ascii="Calibri" w:eastAsia="Times New Roman" w:hAnsi="Calibri" w:cs="Calibri"/>
              </w:rPr>
              <w:t xml:space="preserve"> </w:t>
            </w:r>
            <w:r>
              <w:rPr>
                <w:rFonts w:ascii="Calibri" w:eastAsia="Times New Roman" w:hAnsi="Calibri" w:cs="Calibri"/>
              </w:rPr>
              <w:t>client</w:t>
            </w:r>
            <w:r w:rsidRPr="00BE09EC">
              <w:rPr>
                <w:rFonts w:ascii="Calibri" w:eastAsia="Times New Roman" w:hAnsi="Calibri" w:cs="Calibri"/>
              </w:rPr>
              <w:t xml:space="preserve"> record</w:t>
            </w:r>
            <w:r>
              <w:rPr>
                <w:rFonts w:ascii="Calibri" w:eastAsia="Times New Roman" w:hAnsi="Calibri" w:cs="Calibri"/>
              </w:rPr>
              <w:t>s to identify prescribed requirements</w:t>
            </w:r>
          </w:p>
          <w:p w14:paraId="68E5B324" w14:textId="2F46DCF8" w:rsidR="00F21050" w:rsidRPr="00A51042" w:rsidRDefault="00F21050" w:rsidP="00F21050">
            <w:pPr>
              <w:spacing w:before="120" w:after="120"/>
              <w:rPr>
                <w:rFonts w:ascii="Calibri" w:hAnsi="Calibri" w:cs="Calibri"/>
              </w:rPr>
            </w:pPr>
            <w:r w:rsidRPr="00A51042">
              <w:rPr>
                <w:rFonts w:eastAsiaTheme="minorEastAsia"/>
              </w:rPr>
              <w:t>1</w:t>
            </w:r>
            <w:r w:rsidRPr="00FA0C15">
              <w:rPr>
                <w:rFonts w:eastAsiaTheme="minorEastAsia"/>
              </w:rPr>
              <w:t>.</w:t>
            </w:r>
            <w:r w:rsidRPr="00A51042">
              <w:rPr>
                <w:rFonts w:eastAsiaTheme="minorEastAsia"/>
              </w:rPr>
              <w:t>2</w:t>
            </w:r>
            <w:r w:rsidRPr="00FA0C15">
              <w:rPr>
                <w:rFonts w:eastAsiaTheme="minorEastAsia"/>
              </w:rPr>
              <w:t xml:space="preserve"> </w:t>
            </w:r>
            <w:r w:rsidRPr="00A51042">
              <w:rPr>
                <w:rFonts w:eastAsiaTheme="minorEastAsia"/>
              </w:rPr>
              <w:t xml:space="preserve">Consult with client to identify </w:t>
            </w:r>
            <w:r w:rsidRPr="00FA0C15">
              <w:t>individual needs</w:t>
            </w:r>
            <w:r w:rsidRPr="00A51042">
              <w:t xml:space="preserve"> </w:t>
            </w:r>
            <w:r w:rsidR="00CB6E3B" w:rsidRPr="005E1CD2">
              <w:rPr>
                <w:rFonts w:ascii="Calibri" w:eastAsia="Times New Roman" w:hAnsi="Calibri" w:cs="Calibri"/>
              </w:rPr>
              <w:t xml:space="preserve">in relation to </w:t>
            </w:r>
            <w:r w:rsidR="001572F8">
              <w:rPr>
                <w:rFonts w:ascii="Calibri" w:eastAsia="Times New Roman" w:hAnsi="Calibri" w:cs="Calibri"/>
              </w:rPr>
              <w:t>appliance</w:t>
            </w:r>
            <w:r w:rsidR="00CB6E3B" w:rsidRPr="005E1CD2">
              <w:rPr>
                <w:rFonts w:ascii="Calibri" w:eastAsia="Times New Roman" w:hAnsi="Calibri" w:cs="Calibri"/>
              </w:rPr>
              <w:t xml:space="preserve"> options</w:t>
            </w:r>
          </w:p>
          <w:p w14:paraId="3C4D2DEB" w14:textId="41CDF28A" w:rsidR="00F21050" w:rsidRPr="00FA0C15" w:rsidRDefault="00F21050" w:rsidP="00F21050">
            <w:pPr>
              <w:spacing w:before="120" w:after="120"/>
            </w:pPr>
            <w:r w:rsidRPr="00A51042">
              <w:t xml:space="preserve">1.3 Discuss </w:t>
            </w:r>
            <w:r w:rsidRPr="00FA0C15">
              <w:t xml:space="preserve">and suggest </w:t>
            </w:r>
            <w:r w:rsidR="004B15F8">
              <w:t xml:space="preserve">suitable </w:t>
            </w:r>
            <w:r w:rsidR="005317CC">
              <w:t>appliances</w:t>
            </w:r>
            <w:r w:rsidR="004E3D64">
              <w:t xml:space="preserve"> </w:t>
            </w:r>
            <w:r w:rsidRPr="00A51042">
              <w:t>to meet individual needs</w:t>
            </w:r>
          </w:p>
          <w:p w14:paraId="7E22F9FF" w14:textId="0553A9F7" w:rsidR="00F21050" w:rsidRPr="00FA0C15" w:rsidRDefault="00F21050" w:rsidP="00F21050">
            <w:pPr>
              <w:spacing w:before="120" w:after="120"/>
              <w:rPr>
                <w:rFonts w:eastAsiaTheme="minorEastAsia"/>
              </w:rPr>
            </w:pPr>
            <w:r w:rsidRPr="00FA0C15">
              <w:rPr>
                <w:rFonts w:eastAsiaTheme="minorEastAsia"/>
              </w:rPr>
              <w:t xml:space="preserve">1.4 </w:t>
            </w:r>
            <w:r>
              <w:rPr>
                <w:rFonts w:eastAsiaTheme="minorEastAsia"/>
              </w:rPr>
              <w:t>Verify</w:t>
            </w:r>
            <w:r w:rsidRPr="00FA0C15">
              <w:rPr>
                <w:rFonts w:eastAsiaTheme="minorEastAsia"/>
              </w:rPr>
              <w:t xml:space="preserve"> </w:t>
            </w:r>
            <w:r>
              <w:rPr>
                <w:rFonts w:eastAsiaTheme="minorEastAsia"/>
              </w:rPr>
              <w:t xml:space="preserve">client selected </w:t>
            </w:r>
            <w:r w:rsidRPr="00FA0C15">
              <w:rPr>
                <w:rFonts w:eastAsiaTheme="minorEastAsia"/>
              </w:rPr>
              <w:t xml:space="preserve">appliance against </w:t>
            </w:r>
            <w:r>
              <w:rPr>
                <w:rFonts w:ascii="Calibri" w:eastAsia="Times New Roman" w:hAnsi="Calibri" w:cs="Calibri"/>
              </w:rPr>
              <w:t>prescribed optical requirements</w:t>
            </w:r>
          </w:p>
          <w:p w14:paraId="09621273" w14:textId="1BAC2B54" w:rsidR="00F21050" w:rsidRPr="00A51042" w:rsidRDefault="00F21050" w:rsidP="00F21050">
            <w:pPr>
              <w:spacing w:before="120" w:after="120"/>
              <w:rPr>
                <w:rFonts w:eastAsiaTheme="minorEastAsia"/>
              </w:rPr>
            </w:pPr>
            <w:r w:rsidRPr="00FA0C15">
              <w:rPr>
                <w:rFonts w:eastAsiaTheme="minorEastAsia"/>
              </w:rPr>
              <w:lastRenderedPageBreak/>
              <w:t xml:space="preserve">1.5 Explain selected appliance </w:t>
            </w:r>
            <w:r w:rsidRPr="00A51042">
              <w:rPr>
                <w:rFonts w:eastAsiaTheme="minorEastAsia"/>
              </w:rPr>
              <w:t xml:space="preserve">benefits </w:t>
            </w:r>
            <w:r w:rsidRPr="00FA0C15">
              <w:rPr>
                <w:rFonts w:eastAsiaTheme="minorEastAsia"/>
              </w:rPr>
              <w:t>and confirm selection with client</w:t>
            </w:r>
          </w:p>
        </w:tc>
      </w:tr>
      <w:tr w:rsidR="00F21050" w14:paraId="3263754E" w14:textId="77777777" w:rsidTr="00650D51">
        <w:trPr>
          <w:trHeight w:val="4335"/>
        </w:trPr>
        <w:tc>
          <w:tcPr>
            <w:tcW w:w="3200" w:type="dxa"/>
            <w:shd w:val="clear" w:color="auto" w:fill="FFFFFF" w:themeFill="background1"/>
            <w:hideMark/>
          </w:tcPr>
          <w:p w14:paraId="7CF04A3F" w14:textId="7089E4B3" w:rsidR="00F21050" w:rsidRPr="00BB42E0" w:rsidRDefault="00F21050" w:rsidP="00F21050">
            <w:pPr>
              <w:spacing w:before="120" w:after="120"/>
            </w:pPr>
            <w:r>
              <w:rPr>
                <w:rFonts w:eastAsiaTheme="minorEastAsia"/>
              </w:rPr>
              <w:lastRenderedPageBreak/>
              <w:t>2</w:t>
            </w:r>
            <w:r w:rsidRPr="00BB42E0">
              <w:rPr>
                <w:rFonts w:eastAsiaTheme="minorEastAsia"/>
              </w:rPr>
              <w:t>.</w:t>
            </w:r>
            <w:r w:rsidRPr="00A51042">
              <w:rPr>
                <w:rFonts w:eastAsiaTheme="minorEastAsia"/>
              </w:rPr>
              <w:t xml:space="preserve"> </w:t>
            </w:r>
            <w:r>
              <w:rPr>
                <w:rFonts w:eastAsiaTheme="minorEastAsia"/>
              </w:rPr>
              <w:t>Fit</w:t>
            </w:r>
            <w:r w:rsidRPr="00BB42E0">
              <w:rPr>
                <w:rFonts w:eastAsiaTheme="minorEastAsia"/>
              </w:rPr>
              <w:t xml:space="preserve"> </w:t>
            </w:r>
            <w:r>
              <w:rPr>
                <w:rFonts w:eastAsiaTheme="minorEastAsia"/>
              </w:rPr>
              <w:t xml:space="preserve">single vision </w:t>
            </w:r>
            <w:r w:rsidRPr="00BB42E0">
              <w:rPr>
                <w:rFonts w:eastAsiaTheme="minorEastAsia"/>
              </w:rPr>
              <w:t>optical appliances</w:t>
            </w:r>
          </w:p>
        </w:tc>
        <w:tc>
          <w:tcPr>
            <w:tcW w:w="6400" w:type="dxa"/>
            <w:gridSpan w:val="2"/>
            <w:shd w:val="clear" w:color="auto" w:fill="FFFFFF" w:themeFill="background1"/>
            <w:hideMark/>
          </w:tcPr>
          <w:p w14:paraId="12168A7B" w14:textId="55F654BF" w:rsidR="00F21050" w:rsidRPr="00632A34" w:rsidRDefault="00F21050" w:rsidP="00F21050">
            <w:pPr>
              <w:spacing w:before="120" w:after="120"/>
              <w:rPr>
                <w:rFonts w:eastAsiaTheme="minorEastAsia"/>
              </w:rPr>
            </w:pPr>
            <w:r>
              <w:rPr>
                <w:rFonts w:eastAsiaTheme="minorEastAsia"/>
              </w:rPr>
              <w:t xml:space="preserve">2.1 Explain </w:t>
            </w:r>
            <w:r w:rsidRPr="00632A34">
              <w:rPr>
                <w:rFonts w:eastAsiaTheme="minorEastAsia"/>
              </w:rPr>
              <w:t>fitting</w:t>
            </w:r>
            <w:r>
              <w:rPr>
                <w:rFonts w:eastAsiaTheme="minorEastAsia"/>
              </w:rPr>
              <w:t xml:space="preserve"> process and obtain client consent for fitting</w:t>
            </w:r>
          </w:p>
          <w:p w14:paraId="2BB42792" w14:textId="160D1AF9" w:rsidR="00F21050" w:rsidRPr="00632A34" w:rsidRDefault="00F21050" w:rsidP="00F21050">
            <w:pPr>
              <w:spacing w:before="120" w:after="120"/>
            </w:pPr>
            <w:r>
              <w:rPr>
                <w:rFonts w:eastAsiaTheme="minorEastAsia"/>
              </w:rPr>
              <w:t>2</w:t>
            </w:r>
            <w:r w:rsidRPr="00632A34">
              <w:rPr>
                <w:rFonts w:eastAsiaTheme="minorEastAsia"/>
              </w:rPr>
              <w:t xml:space="preserve">.2 </w:t>
            </w:r>
            <w:r>
              <w:rPr>
                <w:rFonts w:eastAsiaTheme="minorEastAsia"/>
              </w:rPr>
              <w:t xml:space="preserve">Select and prepare </w:t>
            </w:r>
            <w:r w:rsidRPr="00632A34">
              <w:rPr>
                <w:rFonts w:eastAsiaTheme="minorEastAsia"/>
              </w:rPr>
              <w:t>fitting equipment and materials</w:t>
            </w:r>
          </w:p>
          <w:p w14:paraId="623FE4AE" w14:textId="67D4665C" w:rsidR="00F21050" w:rsidRDefault="00F21050" w:rsidP="00F21050">
            <w:pPr>
              <w:spacing w:before="120" w:after="120"/>
              <w:rPr>
                <w:rFonts w:ascii="Calibri" w:eastAsia="Times New Roman" w:hAnsi="Calibri" w:cs="Calibri"/>
              </w:rPr>
            </w:pPr>
            <w:r>
              <w:rPr>
                <w:rFonts w:ascii="Calibri" w:eastAsia="Times New Roman" w:hAnsi="Calibri" w:cs="Calibri"/>
              </w:rPr>
              <w:t>2</w:t>
            </w:r>
            <w:r w:rsidRPr="00A51042">
              <w:rPr>
                <w:rFonts w:ascii="Calibri" w:eastAsia="Times New Roman" w:hAnsi="Calibri" w:cs="Calibri"/>
              </w:rPr>
              <w:t xml:space="preserve">.3 </w:t>
            </w:r>
            <w:r>
              <w:t xml:space="preserve">Take client measurements and </w:t>
            </w:r>
            <w:r>
              <w:rPr>
                <w:rFonts w:ascii="Calibri" w:eastAsia="Times New Roman" w:hAnsi="Calibri" w:cs="Calibri"/>
              </w:rPr>
              <w:t>record in client records</w:t>
            </w:r>
          </w:p>
          <w:p w14:paraId="6FE0D58C" w14:textId="664B7788" w:rsidR="00F21050" w:rsidRDefault="00F21050" w:rsidP="00F21050">
            <w:pPr>
              <w:spacing w:before="120" w:after="120"/>
              <w:rPr>
                <w:rFonts w:ascii="Calibri" w:eastAsia="Times New Roman" w:hAnsi="Calibri" w:cs="Calibri"/>
              </w:rPr>
            </w:pPr>
            <w:r>
              <w:rPr>
                <w:rFonts w:ascii="Calibri" w:eastAsia="Times New Roman" w:hAnsi="Calibri" w:cs="Calibri"/>
              </w:rPr>
              <w:t xml:space="preserve">2.4 </w:t>
            </w:r>
            <w:r w:rsidRPr="00632A34">
              <w:rPr>
                <w:rFonts w:ascii="Calibri" w:eastAsia="Times New Roman" w:hAnsi="Calibri" w:cs="Calibri"/>
              </w:rPr>
              <w:t xml:space="preserve">Fit optical appliances according to standard procedures to meet prescribed optical requirements </w:t>
            </w:r>
          </w:p>
          <w:p w14:paraId="745F507A" w14:textId="6C504130" w:rsidR="00F21050" w:rsidRPr="00BB42E0" w:rsidRDefault="00F21050" w:rsidP="00F21050">
            <w:pPr>
              <w:spacing w:before="120" w:after="120"/>
            </w:pPr>
            <w:r>
              <w:rPr>
                <w:rFonts w:eastAsiaTheme="minorEastAsia"/>
              </w:rPr>
              <w:t>2</w:t>
            </w:r>
            <w:r w:rsidRPr="00BB42E0">
              <w:rPr>
                <w:rFonts w:eastAsiaTheme="minorEastAsia"/>
              </w:rPr>
              <w:t>.</w:t>
            </w:r>
            <w:r>
              <w:rPr>
                <w:rFonts w:eastAsiaTheme="minorEastAsia"/>
              </w:rPr>
              <w:t>5</w:t>
            </w:r>
            <w:r w:rsidRPr="00BB42E0">
              <w:rPr>
                <w:rFonts w:eastAsiaTheme="minorEastAsia"/>
              </w:rPr>
              <w:t xml:space="preserve"> </w:t>
            </w:r>
            <w:r>
              <w:rPr>
                <w:rFonts w:eastAsiaTheme="minorEastAsia"/>
              </w:rPr>
              <w:t>Check and a</w:t>
            </w:r>
            <w:r w:rsidRPr="00BB42E0">
              <w:rPr>
                <w:rFonts w:eastAsiaTheme="minorEastAsia"/>
              </w:rPr>
              <w:t xml:space="preserve">djust frames </w:t>
            </w:r>
            <w:r>
              <w:rPr>
                <w:rFonts w:eastAsiaTheme="minorEastAsia"/>
              </w:rPr>
              <w:t>for optimal fit, comfort and vision</w:t>
            </w:r>
          </w:p>
          <w:p w14:paraId="23B03505" w14:textId="51953747" w:rsidR="00F21050" w:rsidRDefault="00F21050" w:rsidP="00F21050">
            <w:pPr>
              <w:spacing w:before="120" w:after="120"/>
              <w:rPr>
                <w:rFonts w:eastAsiaTheme="minorEastAsia"/>
              </w:rPr>
            </w:pPr>
            <w:r>
              <w:rPr>
                <w:rFonts w:eastAsiaTheme="minorEastAsia"/>
              </w:rPr>
              <w:t>2</w:t>
            </w:r>
            <w:r w:rsidRPr="00BB42E0">
              <w:rPr>
                <w:rFonts w:eastAsiaTheme="minorEastAsia"/>
              </w:rPr>
              <w:t>.</w:t>
            </w:r>
            <w:r>
              <w:rPr>
                <w:rFonts w:eastAsiaTheme="minorEastAsia"/>
              </w:rPr>
              <w:t>6</w:t>
            </w:r>
            <w:r w:rsidRPr="00BB42E0">
              <w:rPr>
                <w:rFonts w:eastAsiaTheme="minorEastAsia"/>
              </w:rPr>
              <w:t xml:space="preserve"> </w:t>
            </w:r>
            <w:r>
              <w:rPr>
                <w:rFonts w:eastAsiaTheme="minorEastAsia"/>
              </w:rPr>
              <w:t>Consult with client to c</w:t>
            </w:r>
            <w:r w:rsidRPr="00BB42E0">
              <w:rPr>
                <w:rFonts w:eastAsiaTheme="minorEastAsia"/>
              </w:rPr>
              <w:t xml:space="preserve">onfirm </w:t>
            </w:r>
            <w:r>
              <w:rPr>
                <w:rFonts w:eastAsiaTheme="minorEastAsia"/>
              </w:rPr>
              <w:t>satisfaction with appliance fit, comfort and vision</w:t>
            </w:r>
          </w:p>
          <w:p w14:paraId="709AB900" w14:textId="32463645" w:rsidR="00F21050" w:rsidRPr="00BB42E0" w:rsidRDefault="00F21050" w:rsidP="29D60E89">
            <w:pPr>
              <w:spacing w:before="120" w:after="120"/>
              <w:rPr>
                <w:rFonts w:eastAsiaTheme="minorEastAsia"/>
              </w:rPr>
            </w:pPr>
            <w:r w:rsidRPr="29D60E89">
              <w:rPr>
                <w:rFonts w:eastAsiaTheme="minorEastAsia"/>
              </w:rPr>
              <w:t xml:space="preserve">2.7 </w:t>
            </w:r>
            <w:r>
              <w:t xml:space="preserve">Clean and disinfect optical appliances to meet </w:t>
            </w:r>
            <w:r w:rsidR="274483CE">
              <w:t xml:space="preserve">organisational </w:t>
            </w:r>
            <w:r>
              <w:t>infection control and hygiene requirements.</w:t>
            </w:r>
          </w:p>
        </w:tc>
      </w:tr>
      <w:tr w:rsidR="00F21050" w14:paraId="7DA131DA" w14:textId="77777777" w:rsidTr="00A51042">
        <w:trPr>
          <w:trHeight w:val="113"/>
        </w:trPr>
        <w:tc>
          <w:tcPr>
            <w:tcW w:w="3200" w:type="dxa"/>
            <w:shd w:val="clear" w:color="auto" w:fill="FFFFFF" w:themeFill="background1"/>
            <w:hideMark/>
          </w:tcPr>
          <w:p w14:paraId="78646C11" w14:textId="1B06CF6C" w:rsidR="00F21050" w:rsidRDefault="00F21050" w:rsidP="00F21050">
            <w:pPr>
              <w:spacing w:before="120" w:after="120"/>
            </w:pPr>
            <w:r>
              <w:rPr>
                <w:rFonts w:eastAsiaTheme="minorEastAsia"/>
              </w:rPr>
              <w:t>3</w:t>
            </w:r>
            <w:r w:rsidRPr="2715EFCF">
              <w:rPr>
                <w:rFonts w:eastAsiaTheme="minorEastAsia"/>
              </w:rPr>
              <w:t xml:space="preserve">. </w:t>
            </w:r>
            <w:r>
              <w:rPr>
                <w:rFonts w:eastAsiaTheme="minorEastAsia"/>
              </w:rPr>
              <w:t>Provide</w:t>
            </w:r>
            <w:r w:rsidRPr="2715EFCF">
              <w:rPr>
                <w:rFonts w:eastAsiaTheme="minorEastAsia"/>
              </w:rPr>
              <w:t xml:space="preserve"> client</w:t>
            </w:r>
            <w:r>
              <w:rPr>
                <w:rFonts w:eastAsiaTheme="minorEastAsia"/>
              </w:rPr>
              <w:t xml:space="preserve"> instructions </w:t>
            </w:r>
          </w:p>
        </w:tc>
        <w:tc>
          <w:tcPr>
            <w:tcW w:w="6400" w:type="dxa"/>
            <w:gridSpan w:val="2"/>
            <w:shd w:val="clear" w:color="auto" w:fill="FFFFFF" w:themeFill="background1"/>
            <w:hideMark/>
          </w:tcPr>
          <w:p w14:paraId="0FB427A3" w14:textId="4E1CD023" w:rsidR="00B51FB3" w:rsidRDefault="00B51FB3" w:rsidP="00F21050">
            <w:pPr>
              <w:spacing w:before="120" w:after="120"/>
            </w:pPr>
            <w:r w:rsidRPr="00B51FB3">
              <w:rPr>
                <w:rFonts w:eastAsiaTheme="minorEastAsia"/>
              </w:rPr>
              <w:t xml:space="preserve">3.1 </w:t>
            </w:r>
            <w:r w:rsidR="0028412A" w:rsidRPr="0028412A">
              <w:rPr>
                <w:rFonts w:eastAsiaTheme="minorEastAsia"/>
              </w:rPr>
              <w:t>Instruct client on appliance wear, daily care and maintenance according to practitioner’s instructions</w:t>
            </w:r>
          </w:p>
          <w:p w14:paraId="72E771A3" w14:textId="42699C0B" w:rsidR="00F21050" w:rsidRDefault="00F21050" w:rsidP="00F21050">
            <w:pPr>
              <w:spacing w:before="120" w:after="120"/>
            </w:pPr>
            <w:r>
              <w:t>3.</w:t>
            </w:r>
            <w:r w:rsidR="00A434E6">
              <w:t>2</w:t>
            </w:r>
            <w:r>
              <w:t xml:space="preserve"> </w:t>
            </w:r>
            <w:r w:rsidRPr="0069508D">
              <w:t>Address client questions and concerns and confirm client understanding of appliance use</w:t>
            </w:r>
          </w:p>
        </w:tc>
      </w:tr>
      <w:tr w:rsidR="00F21050" w14:paraId="7EC275CB" w14:textId="77777777" w:rsidTr="00A51042">
        <w:trPr>
          <w:trHeight w:val="113"/>
        </w:trPr>
        <w:tc>
          <w:tcPr>
            <w:tcW w:w="3200" w:type="dxa"/>
            <w:shd w:val="clear" w:color="auto" w:fill="FFFFFF" w:themeFill="background1"/>
            <w:hideMark/>
          </w:tcPr>
          <w:p w14:paraId="1FF2D56A" w14:textId="3A9C3DA3" w:rsidR="00F21050" w:rsidRDefault="00F21050" w:rsidP="00F21050">
            <w:pPr>
              <w:spacing w:before="120" w:after="120"/>
            </w:pPr>
            <w:r>
              <w:rPr>
                <w:rFonts w:eastAsiaTheme="minorEastAsia"/>
              </w:rPr>
              <w:t>4</w:t>
            </w:r>
            <w:r w:rsidRPr="2715EFCF">
              <w:rPr>
                <w:rFonts w:eastAsiaTheme="minorEastAsia"/>
              </w:rPr>
              <w:t>. Finalise dispensing process</w:t>
            </w:r>
          </w:p>
        </w:tc>
        <w:tc>
          <w:tcPr>
            <w:tcW w:w="6400" w:type="dxa"/>
            <w:gridSpan w:val="2"/>
            <w:shd w:val="clear" w:color="auto" w:fill="FFFFFF" w:themeFill="background1"/>
            <w:hideMark/>
          </w:tcPr>
          <w:p w14:paraId="523D5FBF" w14:textId="05F679DA" w:rsidR="00F21050" w:rsidRDefault="00F21050" w:rsidP="00F21050">
            <w:pPr>
              <w:spacing w:before="120" w:after="120"/>
            </w:pPr>
            <w:r>
              <w:rPr>
                <w:rFonts w:eastAsiaTheme="minorEastAsia"/>
              </w:rPr>
              <w:t>4</w:t>
            </w:r>
            <w:r w:rsidRPr="2715EFCF">
              <w:rPr>
                <w:rFonts w:eastAsiaTheme="minorEastAsia"/>
              </w:rPr>
              <w:t xml:space="preserve">.1 </w:t>
            </w:r>
            <w:r>
              <w:rPr>
                <w:rFonts w:eastAsiaTheme="minorEastAsia"/>
              </w:rPr>
              <w:t>Process</w:t>
            </w:r>
            <w:r w:rsidRPr="2715EFCF">
              <w:rPr>
                <w:rFonts w:eastAsiaTheme="minorEastAsia"/>
              </w:rPr>
              <w:t xml:space="preserve"> financial transactions </w:t>
            </w:r>
            <w:r>
              <w:rPr>
                <w:rFonts w:eastAsiaTheme="minorEastAsia"/>
              </w:rPr>
              <w:t>according to</w:t>
            </w:r>
            <w:r w:rsidRPr="2715EFCF">
              <w:rPr>
                <w:rFonts w:eastAsiaTheme="minorEastAsia"/>
              </w:rPr>
              <w:t xml:space="preserve"> </w:t>
            </w:r>
            <w:r>
              <w:rPr>
                <w:rFonts w:eastAsiaTheme="minorEastAsia"/>
              </w:rPr>
              <w:t>organisational</w:t>
            </w:r>
            <w:r w:rsidRPr="2715EFCF">
              <w:rPr>
                <w:rFonts w:eastAsiaTheme="minorEastAsia"/>
              </w:rPr>
              <w:t xml:space="preserve"> procedures</w:t>
            </w:r>
          </w:p>
          <w:p w14:paraId="6A65B2F6" w14:textId="4BC78C55" w:rsidR="00F21050" w:rsidRDefault="00F21050" w:rsidP="00F21050">
            <w:pPr>
              <w:spacing w:before="120" w:after="120"/>
            </w:pPr>
            <w:r>
              <w:rPr>
                <w:rFonts w:eastAsiaTheme="minorEastAsia"/>
              </w:rPr>
              <w:t>4</w:t>
            </w:r>
            <w:r w:rsidRPr="2715EFCF">
              <w:rPr>
                <w:rFonts w:eastAsiaTheme="minorEastAsia"/>
              </w:rPr>
              <w:t xml:space="preserve">.2 </w:t>
            </w:r>
            <w:r>
              <w:rPr>
                <w:rFonts w:eastAsiaTheme="minorEastAsia"/>
              </w:rPr>
              <w:t>Process client rebates according to organisational</w:t>
            </w:r>
            <w:r w:rsidRPr="2715EFCF">
              <w:rPr>
                <w:rFonts w:eastAsiaTheme="minorEastAsia"/>
              </w:rPr>
              <w:t xml:space="preserve"> procedures</w:t>
            </w:r>
            <w:r>
              <w:rPr>
                <w:rFonts w:eastAsiaTheme="minorEastAsia"/>
              </w:rPr>
              <w:t xml:space="preserve"> and </w:t>
            </w:r>
            <w:r w:rsidRPr="001D2BF8">
              <w:rPr>
                <w:rFonts w:eastAsiaTheme="minorEastAsia"/>
              </w:rPr>
              <w:t>health fund and rebate requirements</w:t>
            </w:r>
          </w:p>
          <w:p w14:paraId="47E8D03E" w14:textId="06F17102" w:rsidR="00F21050" w:rsidRDefault="00F21050" w:rsidP="00F21050">
            <w:pPr>
              <w:spacing w:before="120" w:after="120"/>
            </w:pPr>
            <w:r>
              <w:rPr>
                <w:rFonts w:eastAsiaTheme="minorEastAsia"/>
              </w:rPr>
              <w:t>4</w:t>
            </w:r>
            <w:r w:rsidRPr="2715EFCF">
              <w:rPr>
                <w:rFonts w:eastAsiaTheme="minorEastAsia"/>
              </w:rPr>
              <w:t xml:space="preserve">.3 Offer follow up services </w:t>
            </w:r>
            <w:r>
              <w:rPr>
                <w:rFonts w:eastAsiaTheme="minorEastAsia"/>
              </w:rPr>
              <w:t>according to</w:t>
            </w:r>
            <w:r w:rsidRPr="2715EFCF">
              <w:rPr>
                <w:rFonts w:eastAsiaTheme="minorEastAsia"/>
              </w:rPr>
              <w:t xml:space="preserve"> organisation</w:t>
            </w:r>
            <w:r>
              <w:rPr>
                <w:rFonts w:eastAsiaTheme="minorEastAsia"/>
              </w:rPr>
              <w:t>al</w:t>
            </w:r>
            <w:r w:rsidRPr="2715EFCF">
              <w:rPr>
                <w:rFonts w:eastAsiaTheme="minorEastAsia"/>
              </w:rPr>
              <w:t xml:space="preserve"> procedures</w:t>
            </w:r>
            <w:r>
              <w:rPr>
                <w:rFonts w:eastAsiaTheme="minorEastAsia"/>
              </w:rPr>
              <w:t xml:space="preserve"> </w:t>
            </w:r>
          </w:p>
          <w:p w14:paraId="476E766D" w14:textId="61C29F4C" w:rsidR="00F21050" w:rsidRDefault="00F21050" w:rsidP="00F21050">
            <w:pPr>
              <w:spacing w:before="120" w:after="120"/>
            </w:pPr>
            <w:r>
              <w:rPr>
                <w:rFonts w:eastAsiaTheme="minorEastAsia"/>
              </w:rPr>
              <w:t>4</w:t>
            </w:r>
            <w:r w:rsidRPr="2715EFCF">
              <w:rPr>
                <w:rFonts w:eastAsiaTheme="minorEastAsia"/>
              </w:rPr>
              <w:t xml:space="preserve">.4 Complete and store records </w:t>
            </w:r>
            <w:r>
              <w:rPr>
                <w:rFonts w:eastAsiaTheme="minorEastAsia"/>
              </w:rPr>
              <w:t xml:space="preserve">according to organisational record management </w:t>
            </w:r>
            <w:r w:rsidRPr="2715EFCF">
              <w:rPr>
                <w:rFonts w:eastAsiaTheme="minorEastAsia"/>
              </w:rPr>
              <w:t xml:space="preserve">procedures and </w:t>
            </w:r>
            <w:r>
              <w:rPr>
                <w:rFonts w:eastAsiaTheme="minorEastAsia"/>
              </w:rPr>
              <w:t xml:space="preserve">privacy </w:t>
            </w:r>
            <w:r w:rsidRPr="2715EFCF">
              <w:rPr>
                <w:rFonts w:eastAsiaTheme="minorEastAsia"/>
              </w:rPr>
              <w:t>requirements</w:t>
            </w:r>
          </w:p>
        </w:tc>
      </w:tr>
      <w:tr w:rsidR="00F21050" w:rsidRPr="00B87A6F" w14:paraId="2E8F7E80" w14:textId="77777777" w:rsidTr="00A51042">
        <w:tc>
          <w:tcPr>
            <w:tcW w:w="9600" w:type="dxa"/>
            <w:gridSpan w:val="3"/>
            <w:shd w:val="clear" w:color="auto" w:fill="FFFFFF" w:themeFill="background1"/>
            <w:hideMark/>
          </w:tcPr>
          <w:p w14:paraId="7426A2DF" w14:textId="77777777" w:rsidR="00F21050" w:rsidRPr="00B87A6F" w:rsidRDefault="00F21050" w:rsidP="00F21050">
            <w:pPr>
              <w:spacing w:after="120"/>
            </w:pPr>
            <w:r w:rsidRPr="0069508D">
              <w:rPr>
                <w:b/>
              </w:rPr>
              <w:t>Foundation skills</w:t>
            </w:r>
          </w:p>
          <w:p w14:paraId="32D4F388" w14:textId="55AEB4CA" w:rsidR="00F21050" w:rsidRPr="00B87A6F" w:rsidRDefault="00481F8D" w:rsidP="00481F8D">
            <w:r w:rsidRPr="006E5DB5">
              <w:rPr>
                <w:rFonts w:cstheme="minorHAnsi"/>
              </w:rPr>
              <w:t>Foundation skills essential to performance are explicit in the performance criteria of this unit of competency.</w:t>
            </w:r>
          </w:p>
        </w:tc>
      </w:tr>
      <w:tr w:rsidR="00F21050" w:rsidRPr="00B87A6F" w14:paraId="3DB6BC02" w14:textId="77777777" w:rsidTr="00A51042">
        <w:tc>
          <w:tcPr>
            <w:tcW w:w="9600" w:type="dxa"/>
            <w:gridSpan w:val="3"/>
            <w:shd w:val="clear" w:color="auto" w:fill="FFFFFF" w:themeFill="background1"/>
            <w:hideMark/>
          </w:tcPr>
          <w:p w14:paraId="51F4C306" w14:textId="77777777" w:rsidR="00F21050" w:rsidRPr="00B87A6F" w:rsidRDefault="00F21050" w:rsidP="00F21050">
            <w:pPr>
              <w:spacing w:after="120"/>
            </w:pPr>
            <w:r w:rsidRPr="00B87A6F">
              <w:rPr>
                <w:b/>
              </w:rPr>
              <w:t>Range of conditions</w:t>
            </w:r>
          </w:p>
          <w:p w14:paraId="64DAECAE" w14:textId="7795C7DA" w:rsidR="00F21050" w:rsidRPr="00B87A6F" w:rsidRDefault="00F21050" w:rsidP="00F21050">
            <w:pPr>
              <w:spacing w:after="120"/>
            </w:pPr>
            <w:r>
              <w:t>N/A</w:t>
            </w:r>
          </w:p>
        </w:tc>
      </w:tr>
      <w:tr w:rsidR="00F21050" w:rsidRPr="00B87A6F" w14:paraId="72BC59D5" w14:textId="77777777" w:rsidTr="00A51042">
        <w:tc>
          <w:tcPr>
            <w:tcW w:w="3200" w:type="dxa"/>
            <w:shd w:val="clear" w:color="auto" w:fill="FFFFFF" w:themeFill="background1"/>
            <w:hideMark/>
          </w:tcPr>
          <w:p w14:paraId="0257876C" w14:textId="3394C038" w:rsidR="00F21050" w:rsidRPr="00B87A6F" w:rsidRDefault="00F21050" w:rsidP="00F21050">
            <w:pPr>
              <w:spacing w:after="120"/>
            </w:pPr>
            <w:r w:rsidRPr="00B87A6F">
              <w:rPr>
                <w:b/>
              </w:rPr>
              <w:t>Unit mapping information</w:t>
            </w:r>
          </w:p>
        </w:tc>
        <w:tc>
          <w:tcPr>
            <w:tcW w:w="6400" w:type="dxa"/>
            <w:gridSpan w:val="2"/>
            <w:shd w:val="clear" w:color="auto" w:fill="FFFFFF" w:themeFill="background1"/>
            <w:hideMark/>
          </w:tcPr>
          <w:p w14:paraId="64823872" w14:textId="6C9EE06F" w:rsidR="00F21050" w:rsidRPr="00B87A6F" w:rsidRDefault="00F21050" w:rsidP="00A51042">
            <w:pPr>
              <w:spacing w:after="120"/>
            </w:pPr>
            <w:r>
              <w:t>Supersedes and is not equivalent to HLTOPD002</w:t>
            </w:r>
            <w:r w:rsidR="000B1805">
              <w:t xml:space="preserve"> </w:t>
            </w:r>
            <w:r w:rsidR="000B1805" w:rsidRPr="00DD7867">
              <w:rPr>
                <w:rFonts w:ascii="Calibri" w:hAnsi="Calibri" w:cs="Calibri"/>
              </w:rPr>
              <w:t>Dispense optical appliances</w:t>
            </w:r>
          </w:p>
        </w:tc>
      </w:tr>
      <w:tr w:rsidR="00F21050" w:rsidRPr="00B87A6F" w14:paraId="75B3190E" w14:textId="77777777" w:rsidTr="00A51042">
        <w:trPr>
          <w:trHeight w:val="500"/>
        </w:trPr>
        <w:tc>
          <w:tcPr>
            <w:tcW w:w="3200" w:type="dxa"/>
            <w:shd w:val="clear" w:color="auto" w:fill="FFFFFF" w:themeFill="background1"/>
            <w:hideMark/>
          </w:tcPr>
          <w:p w14:paraId="2EF910F2" w14:textId="329F2878" w:rsidR="00F21050" w:rsidRPr="00B87A6F" w:rsidRDefault="00F21050" w:rsidP="00F21050">
            <w:pPr>
              <w:spacing w:after="120"/>
            </w:pPr>
            <w:r w:rsidRPr="00B87A6F">
              <w:rPr>
                <w:b/>
              </w:rPr>
              <w:t>Links</w:t>
            </w:r>
          </w:p>
        </w:tc>
        <w:tc>
          <w:tcPr>
            <w:tcW w:w="6400" w:type="dxa"/>
            <w:gridSpan w:val="2"/>
            <w:shd w:val="clear" w:color="auto" w:fill="FFFFFF" w:themeFill="background1"/>
            <w:hideMark/>
          </w:tcPr>
          <w:p w14:paraId="240BD9E6" w14:textId="27C4077A" w:rsidR="00F21050" w:rsidRPr="00B87A6F" w:rsidRDefault="00F21050" w:rsidP="00F21050">
            <w:pPr>
              <w:spacing w:after="120"/>
            </w:pPr>
            <w:hyperlink r:id="rId10">
              <w:r w:rsidRPr="2715EFCF">
                <w:rPr>
                  <w:rStyle w:val="Hyperlink"/>
                </w:rPr>
                <w:t>https://vetnet.gov.au/Pages/TrainingDocs.aspx?q=ced1390f-48d9-4ab0-bd50-b015e5485705</w:t>
              </w:r>
            </w:hyperlink>
            <w:r>
              <w:t xml:space="preserve"> </w:t>
            </w:r>
          </w:p>
        </w:tc>
      </w:tr>
    </w:tbl>
    <w:p w14:paraId="4EC82FC6" w14:textId="265F8EAA" w:rsidR="00917E8D" w:rsidRDefault="00917E8D"/>
    <w:p w14:paraId="0F929231" w14:textId="77777777" w:rsidR="00BD4555" w:rsidRPr="00E330BA" w:rsidRDefault="00BD4555" w:rsidP="00BD4555">
      <w:pPr>
        <w:pStyle w:val="Heading1"/>
      </w:pPr>
      <w:bookmarkStart w:id="2" w:name="_Toc118901291"/>
      <w:r w:rsidRPr="00B8309D">
        <w:lastRenderedPageBreak/>
        <w:t>Assessment Requirements template</w:t>
      </w:r>
      <w:bookmarkEnd w:id="2"/>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B8309D" w14:paraId="52166A1D" w14:textId="77777777" w:rsidTr="00A51042">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47C66323" w14:textId="051EDDE5" w:rsidR="00BD4555" w:rsidRPr="00B8309D" w:rsidRDefault="00BD4555" w:rsidP="00917E8D">
            <w:pPr>
              <w:spacing w:after="120"/>
            </w:pPr>
            <w:r w:rsidRPr="00B8309D">
              <w:rPr>
                <w:b/>
              </w:rPr>
              <w:t>Title</w:t>
            </w:r>
          </w:p>
        </w:tc>
        <w:tc>
          <w:tcPr>
            <w:tcW w:w="6379"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20D62356" w14:textId="5AA7A441" w:rsidR="00BD4555" w:rsidRPr="00B8309D" w:rsidRDefault="00BD4555" w:rsidP="00F9621E">
            <w:pPr>
              <w:spacing w:after="120"/>
            </w:pPr>
            <w:r>
              <w:t xml:space="preserve">Assessment Requirements for </w:t>
            </w:r>
            <w:r w:rsidR="00490C06">
              <w:t>HLTOPD007</w:t>
            </w:r>
            <w:r w:rsidR="45001475">
              <w:t xml:space="preserve"> Dispense </w:t>
            </w:r>
            <w:r w:rsidR="0069508D" w:rsidRPr="001045E8">
              <w:t xml:space="preserve">single vision optical </w:t>
            </w:r>
            <w:r w:rsidR="0069508D">
              <w:t>appliances</w:t>
            </w:r>
          </w:p>
        </w:tc>
      </w:tr>
      <w:tr w:rsidR="00BD4555" w:rsidRPr="00B8309D" w14:paraId="077699C2" w14:textId="77777777" w:rsidTr="00A51042">
        <w:trPr>
          <w:trHeight w:val="1197"/>
        </w:trPr>
        <w:tc>
          <w:tcPr>
            <w:tcW w:w="2967"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173F2EE8" w14:textId="0A43C967" w:rsidR="00BD4555" w:rsidRPr="00B8309D" w:rsidRDefault="00BD4555" w:rsidP="00917E8D">
            <w:pPr>
              <w:spacing w:after="120"/>
            </w:pPr>
            <w:r w:rsidRPr="00B8309D">
              <w:rPr>
                <w:b/>
              </w:rPr>
              <w:t>Performance evidence</w:t>
            </w:r>
          </w:p>
        </w:tc>
        <w:tc>
          <w:tcPr>
            <w:tcW w:w="6379"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0A3B07F8" w14:textId="77777777" w:rsidR="00EC2F87" w:rsidRDefault="243A4E2C" w:rsidP="2715EFCF">
            <w:pPr>
              <w:spacing w:after="120"/>
            </w:pPr>
            <w:r>
              <w:t xml:space="preserve">The candidate must show evidence of the ability to complete tasks outlined in elements and performance criteria of this unit, manage tasks and manage contingencies in the context of the job role. </w:t>
            </w:r>
          </w:p>
          <w:p w14:paraId="772AC4AB" w14:textId="659237C7" w:rsidR="00BD4555" w:rsidRPr="00B8309D" w:rsidRDefault="243A4E2C" w:rsidP="2715EFCF">
            <w:pPr>
              <w:spacing w:after="120"/>
            </w:pPr>
            <w:r>
              <w:t>There must be evidence that the candidate has</w:t>
            </w:r>
            <w:r w:rsidR="00EC2F87">
              <w:t xml:space="preserve"> </w:t>
            </w:r>
            <w:r w:rsidR="00EC2F87" w:rsidRPr="00C14DEE">
              <w:t>dispensed single vision optical appliances</w:t>
            </w:r>
            <w:r w:rsidR="00EC2F87">
              <w:t>, including:</w:t>
            </w:r>
          </w:p>
          <w:p w14:paraId="401156EB" w14:textId="0C34A180" w:rsidR="00BD4555" w:rsidRPr="00EC2F87" w:rsidRDefault="243A4E2C" w:rsidP="00A51042">
            <w:pPr>
              <w:pStyle w:val="ListParagraph"/>
              <w:numPr>
                <w:ilvl w:val="0"/>
                <w:numId w:val="40"/>
              </w:numPr>
              <w:spacing w:after="120"/>
            </w:pPr>
            <w:r w:rsidRPr="00EC2F87">
              <w:t>perform</w:t>
            </w:r>
            <w:r w:rsidR="00191B19">
              <w:t>ed</w:t>
            </w:r>
            <w:r w:rsidRPr="00EC2F87">
              <w:t xml:space="preserve"> the activities outlined in the performance criteria of this unit during a period of at least 100 hours of direct client contact work</w:t>
            </w:r>
          </w:p>
          <w:p w14:paraId="7D5D54A6" w14:textId="4E11660A" w:rsidR="002F5F6B" w:rsidRDefault="00EE5286" w:rsidP="00FF45E0">
            <w:pPr>
              <w:pStyle w:val="ListParagraph"/>
              <w:numPr>
                <w:ilvl w:val="0"/>
                <w:numId w:val="40"/>
              </w:numPr>
              <w:spacing w:after="120"/>
            </w:pPr>
            <w:r>
              <w:t xml:space="preserve">dispensed to </w:t>
            </w:r>
            <w:r w:rsidR="4DF9D976" w:rsidRPr="00A51042">
              <w:t xml:space="preserve">at least </w:t>
            </w:r>
            <w:r w:rsidR="2F417399" w:rsidRPr="00A51042">
              <w:t>5</w:t>
            </w:r>
            <w:r w:rsidR="4DF9D976" w:rsidRPr="00A51042">
              <w:t xml:space="preserve"> different clients</w:t>
            </w:r>
            <w:r w:rsidR="00880FA8" w:rsidRPr="00880FA8">
              <w:t xml:space="preserve">, </w:t>
            </w:r>
            <w:r w:rsidR="005D261B">
              <w:t>including</w:t>
            </w:r>
            <w:r w:rsidR="002F5F6B">
              <w:t>:</w:t>
            </w:r>
          </w:p>
          <w:p w14:paraId="22DA47FA" w14:textId="46C9EE07" w:rsidR="00FF45E0" w:rsidRDefault="00FF45E0" w:rsidP="00A51042">
            <w:pPr>
              <w:pStyle w:val="ListParagraph"/>
              <w:numPr>
                <w:ilvl w:val="1"/>
                <w:numId w:val="40"/>
              </w:numPr>
              <w:spacing w:after="0" w:line="360" w:lineRule="auto"/>
              <w:contextualSpacing w:val="0"/>
            </w:pPr>
            <w:r>
              <w:t>more than one gender and varying ages</w:t>
            </w:r>
          </w:p>
          <w:p w14:paraId="4EB89E0F" w14:textId="339E85CB" w:rsidR="00EC2F87" w:rsidRDefault="00FF45E0" w:rsidP="0048302D">
            <w:pPr>
              <w:pStyle w:val="ListParagraph"/>
              <w:numPr>
                <w:ilvl w:val="1"/>
                <w:numId w:val="40"/>
              </w:numPr>
              <w:spacing w:after="0" w:line="360" w:lineRule="auto"/>
              <w:contextualSpacing w:val="0"/>
            </w:pPr>
            <w:r>
              <w:t>at least two children age</w:t>
            </w:r>
            <w:r w:rsidR="00E937C3">
              <w:t>d</w:t>
            </w:r>
            <w:r>
              <w:t xml:space="preserve"> up to 12</w:t>
            </w:r>
          </w:p>
          <w:p w14:paraId="778A15E3" w14:textId="372FDB27" w:rsidR="00BD4555" w:rsidRPr="00B8309D" w:rsidRDefault="00EE5286" w:rsidP="00A51042">
            <w:pPr>
              <w:pStyle w:val="ListParagraph"/>
              <w:numPr>
                <w:ilvl w:val="0"/>
                <w:numId w:val="40"/>
              </w:numPr>
              <w:spacing w:after="120"/>
            </w:pPr>
            <w:r>
              <w:t xml:space="preserve">dispensed </w:t>
            </w:r>
            <w:r w:rsidR="00EC2F87">
              <w:t xml:space="preserve">at least 5 different combinations of </w:t>
            </w:r>
            <w:r w:rsidR="001A1B18">
              <w:t>single vision designs and materials</w:t>
            </w:r>
            <w:r w:rsidR="00EC2F87">
              <w:t>.</w:t>
            </w:r>
          </w:p>
        </w:tc>
      </w:tr>
      <w:tr w:rsidR="00BD4555" w:rsidRPr="00B8309D" w14:paraId="30F7CD63" w14:textId="77777777" w:rsidTr="00A51042">
        <w:trPr>
          <w:trHeight w:val="1417"/>
        </w:trPr>
        <w:tc>
          <w:tcPr>
            <w:tcW w:w="2967"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3E251A85" w14:textId="3C3EA5A7" w:rsidR="00BD4555" w:rsidRPr="00B8309D" w:rsidRDefault="00BD4555" w:rsidP="00917E8D">
            <w:pPr>
              <w:spacing w:after="120"/>
            </w:pPr>
            <w:r w:rsidRPr="00B8309D">
              <w:rPr>
                <w:b/>
              </w:rPr>
              <w:t>Knowledge evidence</w:t>
            </w:r>
          </w:p>
        </w:tc>
        <w:tc>
          <w:tcPr>
            <w:tcW w:w="6379"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32F59E3" w14:textId="4C4D2E18" w:rsidR="2A273D44" w:rsidRPr="008C2BD4" w:rsidRDefault="2A273D44" w:rsidP="2715EFCF">
            <w:pPr>
              <w:spacing w:after="120"/>
            </w:pPr>
            <w:r w:rsidRPr="008C2BD4">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02427F00" w14:textId="528B0E5D" w:rsidR="00BD4555" w:rsidRPr="008C2BD4" w:rsidRDefault="2A273D44" w:rsidP="0022055C">
            <w:pPr>
              <w:pStyle w:val="ListParagraph"/>
              <w:numPr>
                <w:ilvl w:val="0"/>
                <w:numId w:val="7"/>
              </w:numPr>
              <w:spacing w:after="120"/>
            </w:pPr>
            <w:r w:rsidRPr="008C2BD4">
              <w:t>legal and ethical considerations for dispensing optical advice to clients</w:t>
            </w:r>
            <w:r w:rsidR="00917E8D">
              <w:t>, including</w:t>
            </w:r>
            <w:r w:rsidRPr="008C2BD4">
              <w:t>:</w:t>
            </w:r>
          </w:p>
          <w:p w14:paraId="36C4127C" w14:textId="550690DC" w:rsidR="00BD4555" w:rsidRPr="008C2BD4" w:rsidRDefault="2A273D44" w:rsidP="00A51042">
            <w:pPr>
              <w:pStyle w:val="ListParagraph"/>
              <w:numPr>
                <w:ilvl w:val="1"/>
                <w:numId w:val="7"/>
              </w:numPr>
              <w:spacing w:after="120"/>
            </w:pPr>
            <w:r w:rsidRPr="008C2BD4">
              <w:t>duty of care</w:t>
            </w:r>
          </w:p>
          <w:p w14:paraId="27281D8B" w14:textId="419F4796" w:rsidR="00BD4555" w:rsidRPr="008C2BD4" w:rsidRDefault="2A273D44" w:rsidP="00A51042">
            <w:pPr>
              <w:pStyle w:val="ListParagraph"/>
              <w:numPr>
                <w:ilvl w:val="1"/>
                <w:numId w:val="7"/>
              </w:numPr>
              <w:spacing w:after="120"/>
            </w:pPr>
            <w:r w:rsidRPr="008C2BD4">
              <w:t>informed consent</w:t>
            </w:r>
          </w:p>
          <w:p w14:paraId="40599964" w14:textId="7543B8E1" w:rsidR="00BD4555" w:rsidRPr="008C2BD4" w:rsidRDefault="2A273D44" w:rsidP="00A51042">
            <w:pPr>
              <w:pStyle w:val="ListParagraph"/>
              <w:numPr>
                <w:ilvl w:val="1"/>
                <w:numId w:val="7"/>
              </w:numPr>
              <w:spacing w:after="120"/>
            </w:pPr>
            <w:r w:rsidRPr="008C2BD4">
              <w:t>privacy, confidentiality and disclosure</w:t>
            </w:r>
          </w:p>
          <w:p w14:paraId="3142E079" w14:textId="3CE16163" w:rsidR="00BD4555" w:rsidRPr="00694C22" w:rsidRDefault="2A273D44" w:rsidP="00A51042">
            <w:pPr>
              <w:pStyle w:val="ListParagraph"/>
              <w:numPr>
                <w:ilvl w:val="1"/>
                <w:numId w:val="7"/>
              </w:numPr>
              <w:spacing w:after="120"/>
            </w:pPr>
            <w:r w:rsidRPr="00694C22">
              <w:t>records management</w:t>
            </w:r>
          </w:p>
          <w:p w14:paraId="64A62C01" w14:textId="4A65D51A" w:rsidR="00BD4555" w:rsidRPr="00694C22" w:rsidRDefault="2A273D44" w:rsidP="00A51042">
            <w:pPr>
              <w:pStyle w:val="ListParagraph"/>
              <w:numPr>
                <w:ilvl w:val="1"/>
                <w:numId w:val="7"/>
              </w:numPr>
              <w:spacing w:after="120"/>
            </w:pPr>
            <w:r w:rsidRPr="00694C22">
              <w:t xml:space="preserve">work role boundaries </w:t>
            </w:r>
            <w:r w:rsidR="00917E8D" w:rsidRPr="00694C22">
              <w:t>including</w:t>
            </w:r>
            <w:r w:rsidRPr="00694C22">
              <w:t xml:space="preserve"> responsibilities and limitations</w:t>
            </w:r>
          </w:p>
          <w:p w14:paraId="60EA5E71" w14:textId="77777777" w:rsidR="00694C22" w:rsidRPr="00694C22" w:rsidRDefault="2A273D44">
            <w:pPr>
              <w:pStyle w:val="ListParagraph"/>
              <w:numPr>
                <w:ilvl w:val="1"/>
                <w:numId w:val="7"/>
              </w:numPr>
              <w:spacing w:after="120"/>
            </w:pPr>
            <w:r w:rsidRPr="00694C22">
              <w:t>work health and safety</w:t>
            </w:r>
          </w:p>
          <w:p w14:paraId="5B5D8EAE" w14:textId="3A4CECDF" w:rsidR="00BD4555" w:rsidRPr="00694C22" w:rsidRDefault="00694C22" w:rsidP="00A51042">
            <w:pPr>
              <w:pStyle w:val="ListParagraph"/>
              <w:numPr>
                <w:ilvl w:val="1"/>
                <w:numId w:val="7"/>
              </w:numPr>
              <w:spacing w:after="120"/>
            </w:pPr>
            <w:r w:rsidRPr="00694C22">
              <w:t xml:space="preserve">infection control and </w:t>
            </w:r>
            <w:r w:rsidRPr="00A51042">
              <w:t>hygiene</w:t>
            </w:r>
          </w:p>
          <w:p w14:paraId="1B4473DA" w14:textId="62CAC8DD" w:rsidR="00694C22" w:rsidRPr="00A51042" w:rsidRDefault="00694C22" w:rsidP="00694C22">
            <w:pPr>
              <w:pStyle w:val="ListParagraph"/>
              <w:numPr>
                <w:ilvl w:val="0"/>
                <w:numId w:val="7"/>
              </w:numPr>
              <w:spacing w:after="120"/>
            </w:pPr>
            <w:r w:rsidRPr="00A51042">
              <w:t>organisational procedures, including:</w:t>
            </w:r>
          </w:p>
          <w:p w14:paraId="37FD8FFE" w14:textId="08F5A7C5" w:rsidR="001D2602" w:rsidRDefault="001D2602" w:rsidP="00694C22">
            <w:pPr>
              <w:pStyle w:val="ListParagraph"/>
              <w:numPr>
                <w:ilvl w:val="1"/>
                <w:numId w:val="7"/>
              </w:numPr>
              <w:spacing w:after="120"/>
            </w:pPr>
            <w:r>
              <w:t>dispensing</w:t>
            </w:r>
          </w:p>
          <w:p w14:paraId="2C1D436B" w14:textId="1DE36745" w:rsidR="00694C22" w:rsidRPr="00A51042" w:rsidRDefault="00694C22" w:rsidP="00694C22">
            <w:pPr>
              <w:pStyle w:val="ListParagraph"/>
              <w:numPr>
                <w:ilvl w:val="1"/>
                <w:numId w:val="7"/>
              </w:numPr>
              <w:spacing w:after="120"/>
            </w:pPr>
            <w:r>
              <w:t>f</w:t>
            </w:r>
            <w:r w:rsidRPr="00A51042">
              <w:t>inancial transaction</w:t>
            </w:r>
            <w:r>
              <w:t xml:space="preserve"> processing</w:t>
            </w:r>
          </w:p>
          <w:p w14:paraId="79B035D0" w14:textId="77777777" w:rsidR="00694C22" w:rsidRPr="00A51042" w:rsidRDefault="00694C22" w:rsidP="00694C22">
            <w:pPr>
              <w:pStyle w:val="ListParagraph"/>
              <w:numPr>
                <w:ilvl w:val="1"/>
                <w:numId w:val="7"/>
              </w:numPr>
              <w:spacing w:after="120"/>
            </w:pPr>
            <w:r w:rsidRPr="00A51042">
              <w:t>rebate documentation requirements</w:t>
            </w:r>
          </w:p>
          <w:p w14:paraId="780D5383" w14:textId="05E76D10" w:rsidR="00694C22" w:rsidRPr="00A51042" w:rsidRDefault="00694C22" w:rsidP="00694C22">
            <w:pPr>
              <w:pStyle w:val="ListParagraph"/>
              <w:numPr>
                <w:ilvl w:val="1"/>
                <w:numId w:val="7"/>
              </w:numPr>
              <w:spacing w:after="120"/>
            </w:pPr>
            <w:r w:rsidRPr="00A51042">
              <w:t xml:space="preserve">record </w:t>
            </w:r>
            <w:r>
              <w:t>management</w:t>
            </w:r>
          </w:p>
          <w:p w14:paraId="3249B89C" w14:textId="3BE74818" w:rsidR="00694C22" w:rsidRDefault="00694C22" w:rsidP="00694C22">
            <w:pPr>
              <w:pStyle w:val="ListParagraph"/>
              <w:numPr>
                <w:ilvl w:val="1"/>
                <w:numId w:val="7"/>
              </w:numPr>
              <w:spacing w:after="120"/>
            </w:pPr>
            <w:r>
              <w:t xml:space="preserve">client </w:t>
            </w:r>
            <w:r w:rsidRPr="00A51042">
              <w:t>follow</w:t>
            </w:r>
            <w:r w:rsidRPr="00694C22">
              <w:t>-</w:t>
            </w:r>
            <w:r w:rsidRPr="00A51042">
              <w:t>up protocols</w:t>
            </w:r>
          </w:p>
          <w:p w14:paraId="35111979" w14:textId="2B09EBEF" w:rsidR="002D3643" w:rsidRPr="002D3643" w:rsidRDefault="027A4F14" w:rsidP="002D3643">
            <w:pPr>
              <w:pStyle w:val="ListParagraph"/>
              <w:numPr>
                <w:ilvl w:val="1"/>
                <w:numId w:val="7"/>
              </w:numPr>
            </w:pPr>
            <w:r>
              <w:t>referrals</w:t>
            </w:r>
          </w:p>
          <w:p w14:paraId="2585DE8B" w14:textId="449B305D" w:rsidR="00401C14" w:rsidRPr="00C61305" w:rsidRDefault="4EEB1A17" w:rsidP="00A51042">
            <w:pPr>
              <w:pStyle w:val="ListParagraph"/>
              <w:numPr>
                <w:ilvl w:val="0"/>
                <w:numId w:val="2"/>
              </w:numPr>
              <w:spacing w:after="120"/>
            </w:pPr>
            <w:r w:rsidRPr="29D60E89">
              <w:rPr>
                <w:rFonts w:eastAsiaTheme="minorEastAsia"/>
              </w:rPr>
              <w:t>how to interpret and transpose single vision optical prescriptions and client records</w:t>
            </w:r>
          </w:p>
          <w:p w14:paraId="36D0DA94" w14:textId="027F317A" w:rsidR="00BD4555" w:rsidRPr="008C2BD4" w:rsidRDefault="2A273D44" w:rsidP="0022055C">
            <w:pPr>
              <w:pStyle w:val="ListParagraph"/>
              <w:numPr>
                <w:ilvl w:val="0"/>
                <w:numId w:val="7"/>
              </w:numPr>
              <w:spacing w:after="120"/>
            </w:pPr>
            <w:r w:rsidRPr="008C2BD4">
              <w:t>basic theory of light, including:</w:t>
            </w:r>
          </w:p>
          <w:p w14:paraId="73C44E64" w14:textId="421605D4" w:rsidR="00BD4555" w:rsidRPr="008C2BD4" w:rsidRDefault="2A273D44" w:rsidP="00A51042">
            <w:pPr>
              <w:pStyle w:val="ListParagraph"/>
              <w:numPr>
                <w:ilvl w:val="1"/>
                <w:numId w:val="7"/>
              </w:numPr>
              <w:spacing w:after="120"/>
            </w:pPr>
            <w:r w:rsidRPr="008C2BD4">
              <w:lastRenderedPageBreak/>
              <w:t>calculation of angles of incidence, refraction</w:t>
            </w:r>
            <w:r w:rsidR="00295AC7">
              <w:t xml:space="preserve"> and</w:t>
            </w:r>
            <w:r w:rsidRPr="008C2BD4">
              <w:t xml:space="preserve"> deviation</w:t>
            </w:r>
            <w:r w:rsidR="00295AC7">
              <w:t>,</w:t>
            </w:r>
            <w:r w:rsidRPr="008C2BD4">
              <w:t xml:space="preserve"> and critical angles</w:t>
            </w:r>
          </w:p>
          <w:p w14:paraId="1A7B8853" w14:textId="2D7D1F5C" w:rsidR="00BD4555" w:rsidRPr="008C2BD4" w:rsidRDefault="2A273D44" w:rsidP="00A51042">
            <w:pPr>
              <w:pStyle w:val="ListParagraph"/>
              <w:numPr>
                <w:ilvl w:val="1"/>
                <w:numId w:val="7"/>
              </w:numPr>
              <w:spacing w:after="120"/>
            </w:pPr>
            <w:r w:rsidRPr="008C2BD4">
              <w:t>light propagat</w:t>
            </w:r>
            <w:r w:rsidR="00295AC7">
              <w:t>ion</w:t>
            </w:r>
            <w:r w:rsidRPr="008C2BD4">
              <w:t xml:space="preserve"> and commonly observed </w:t>
            </w:r>
            <w:r w:rsidR="00295AC7">
              <w:t xml:space="preserve">optical </w:t>
            </w:r>
            <w:r w:rsidRPr="008C2BD4">
              <w:t>effects</w:t>
            </w:r>
          </w:p>
          <w:p w14:paraId="3A8ACA21" w14:textId="3428E031" w:rsidR="00BD4555" w:rsidRPr="008C2BD4" w:rsidRDefault="2A273D44" w:rsidP="00A51042">
            <w:pPr>
              <w:pStyle w:val="ListParagraph"/>
              <w:numPr>
                <w:ilvl w:val="1"/>
                <w:numId w:val="7"/>
              </w:numPr>
              <w:spacing w:after="120"/>
            </w:pPr>
            <w:r w:rsidRPr="008C2BD4">
              <w:t>light-induced phenomena</w:t>
            </w:r>
          </w:p>
          <w:p w14:paraId="6C968A69" w14:textId="44F37851" w:rsidR="00BD4555" w:rsidRPr="008C2BD4" w:rsidRDefault="2A273D44" w:rsidP="0022055C">
            <w:pPr>
              <w:pStyle w:val="ListParagraph"/>
              <w:numPr>
                <w:ilvl w:val="0"/>
                <w:numId w:val="7"/>
              </w:numPr>
              <w:spacing w:after="120"/>
            </w:pPr>
            <w:r w:rsidRPr="008C2BD4">
              <w:t>ophthalmic prism, including:</w:t>
            </w:r>
          </w:p>
          <w:p w14:paraId="0C43DA65" w14:textId="63D1CF5F" w:rsidR="00BD4555" w:rsidRPr="008C2BD4" w:rsidRDefault="2A273D44" w:rsidP="00A51042">
            <w:pPr>
              <w:pStyle w:val="ListParagraph"/>
              <w:numPr>
                <w:ilvl w:val="1"/>
                <w:numId w:val="7"/>
              </w:numPr>
              <w:spacing w:after="120"/>
            </w:pPr>
            <w:r w:rsidRPr="008C2BD4">
              <w:t>effects of ophthalmic prism upon the eyes, and the need for ophthalmic prism in prescriptions</w:t>
            </w:r>
          </w:p>
          <w:p w14:paraId="6FC13906" w14:textId="4C81299C" w:rsidR="00BD4555" w:rsidRPr="008C2BD4" w:rsidRDefault="00140542" w:rsidP="00A51042">
            <w:pPr>
              <w:pStyle w:val="ListParagraph"/>
              <w:numPr>
                <w:ilvl w:val="1"/>
                <w:numId w:val="7"/>
              </w:numPr>
              <w:spacing w:after="120"/>
            </w:pPr>
            <w:r w:rsidRPr="00140542">
              <w:t>methods for solving prism-related problems using both calculation and graphical methods</w:t>
            </w:r>
          </w:p>
          <w:p w14:paraId="58CAB642" w14:textId="597DFB94" w:rsidR="00BD4555" w:rsidRPr="008C2BD4" w:rsidRDefault="2A273D44" w:rsidP="00A51042">
            <w:pPr>
              <w:pStyle w:val="ListParagraph"/>
              <w:numPr>
                <w:ilvl w:val="1"/>
                <w:numId w:val="7"/>
              </w:numPr>
              <w:spacing w:after="120"/>
            </w:pPr>
            <w:r w:rsidRPr="008C2BD4">
              <w:t>the relationship between lens power, decentration and prism</w:t>
            </w:r>
          </w:p>
          <w:p w14:paraId="2F9AC7FB" w14:textId="49842BD2" w:rsidR="00BD4555" w:rsidRPr="008C2BD4" w:rsidRDefault="451881D5" w:rsidP="00A51042">
            <w:pPr>
              <w:pStyle w:val="ListParagraph"/>
              <w:numPr>
                <w:ilvl w:val="1"/>
                <w:numId w:val="7"/>
              </w:numPr>
              <w:spacing w:after="120"/>
            </w:pPr>
            <w:r w:rsidRPr="008C2BD4">
              <w:t xml:space="preserve">effect produced by varying the index, diameter, prismatic specifications, </w:t>
            </w:r>
            <w:r w:rsidR="006A4D41">
              <w:t>and</w:t>
            </w:r>
            <w:r w:rsidRPr="008C2BD4">
              <w:t xml:space="preserve"> form of a lens</w:t>
            </w:r>
          </w:p>
          <w:p w14:paraId="0DEA2715" w14:textId="62C51936" w:rsidR="00C61305" w:rsidRDefault="00C61305" w:rsidP="00C61305">
            <w:pPr>
              <w:pStyle w:val="ListParagraph"/>
              <w:numPr>
                <w:ilvl w:val="0"/>
                <w:numId w:val="7"/>
              </w:numPr>
              <w:spacing w:after="120"/>
            </w:pPr>
            <w:r>
              <w:t xml:space="preserve">optical measuring tools, techniques and requirements </w:t>
            </w:r>
          </w:p>
          <w:p w14:paraId="6AEA0274" w14:textId="7792E1FC" w:rsidR="00C61305" w:rsidRDefault="00C61305" w:rsidP="00C61305">
            <w:pPr>
              <w:pStyle w:val="ListParagraph"/>
              <w:numPr>
                <w:ilvl w:val="0"/>
                <w:numId w:val="7"/>
              </w:numPr>
              <w:spacing w:after="120"/>
            </w:pPr>
            <w:r>
              <w:t>optical calculations and measurements including:</w:t>
            </w:r>
          </w:p>
          <w:p w14:paraId="2E6D1454" w14:textId="34F58AFD" w:rsidR="00C61305" w:rsidRDefault="00C61305" w:rsidP="00A51042">
            <w:pPr>
              <w:pStyle w:val="ListParagraph"/>
              <w:numPr>
                <w:ilvl w:val="0"/>
                <w:numId w:val="57"/>
              </w:numPr>
              <w:spacing w:after="120"/>
            </w:pPr>
            <w:r>
              <w:t>inter-pupillary distance</w:t>
            </w:r>
          </w:p>
          <w:p w14:paraId="29B19B7B" w14:textId="4AE1E021" w:rsidR="00C61305" w:rsidRDefault="00C61305" w:rsidP="00A51042">
            <w:pPr>
              <w:pStyle w:val="ListParagraph"/>
              <w:numPr>
                <w:ilvl w:val="0"/>
                <w:numId w:val="57"/>
              </w:numPr>
              <w:spacing w:after="120"/>
            </w:pPr>
            <w:r>
              <w:t>fitting heights</w:t>
            </w:r>
          </w:p>
          <w:p w14:paraId="1DA683AB" w14:textId="5660321F" w:rsidR="00C61305" w:rsidRDefault="00C61305" w:rsidP="00A51042">
            <w:pPr>
              <w:pStyle w:val="ListParagraph"/>
              <w:numPr>
                <w:ilvl w:val="0"/>
                <w:numId w:val="57"/>
              </w:numPr>
              <w:spacing w:after="120"/>
            </w:pPr>
            <w:r>
              <w:t>binocular</w:t>
            </w:r>
          </w:p>
          <w:p w14:paraId="34BC9AA9" w14:textId="2DF93925" w:rsidR="00C61305" w:rsidRDefault="00C61305" w:rsidP="00C61305">
            <w:pPr>
              <w:pStyle w:val="ListParagraph"/>
              <w:numPr>
                <w:ilvl w:val="0"/>
                <w:numId w:val="57"/>
              </w:numPr>
              <w:spacing w:after="120"/>
            </w:pPr>
            <w:r>
              <w:t>monocular</w:t>
            </w:r>
          </w:p>
          <w:p w14:paraId="513A6AF0" w14:textId="52B5BCD7" w:rsidR="00C61305" w:rsidRDefault="00C61305" w:rsidP="00C61305">
            <w:pPr>
              <w:pStyle w:val="ListParagraph"/>
              <w:numPr>
                <w:ilvl w:val="0"/>
                <w:numId w:val="57"/>
              </w:numPr>
              <w:spacing w:after="120"/>
            </w:pPr>
            <w:r w:rsidRPr="00C61305">
              <w:t>near centration distance</w:t>
            </w:r>
          </w:p>
          <w:p w14:paraId="3F68B819" w14:textId="26DCE633" w:rsidR="00BD4555" w:rsidRPr="008C2BD4" w:rsidRDefault="2A273D44" w:rsidP="00A51042">
            <w:pPr>
              <w:pStyle w:val="ListParagraph"/>
              <w:numPr>
                <w:ilvl w:val="0"/>
                <w:numId w:val="49"/>
              </w:numPr>
            </w:pPr>
            <w:r w:rsidRPr="008C2BD4">
              <w:t xml:space="preserve">features of spherical lenses and their suitability for </w:t>
            </w:r>
            <w:r w:rsidR="002001C7">
              <w:t>client</w:t>
            </w:r>
            <w:r w:rsidRPr="008C2BD4">
              <w:t>s, including:</w:t>
            </w:r>
          </w:p>
          <w:p w14:paraId="6E9886D9" w14:textId="0377F657" w:rsidR="00BD4555" w:rsidRPr="008C2BD4" w:rsidRDefault="2A273D44" w:rsidP="00A51042">
            <w:pPr>
              <w:pStyle w:val="ListParagraph"/>
              <w:numPr>
                <w:ilvl w:val="1"/>
                <w:numId w:val="7"/>
              </w:numPr>
              <w:spacing w:after="120"/>
            </w:pPr>
            <w:r w:rsidRPr="008C2BD4">
              <w:t>concepts of vergence and use in optical calculations</w:t>
            </w:r>
          </w:p>
          <w:p w14:paraId="3A747EDA" w14:textId="3058E2F5" w:rsidR="00BD4555" w:rsidRPr="008C2BD4" w:rsidRDefault="2A273D44" w:rsidP="00A51042">
            <w:pPr>
              <w:pStyle w:val="ListParagraph"/>
              <w:numPr>
                <w:ilvl w:val="1"/>
                <w:numId w:val="7"/>
              </w:numPr>
              <w:spacing w:after="120"/>
            </w:pPr>
            <w:r w:rsidRPr="008C2BD4">
              <w:t xml:space="preserve">refractive effects of a lens as the sum of its </w:t>
            </w:r>
            <w:r w:rsidR="006A4D41">
              <w:t>two</w:t>
            </w:r>
            <w:r w:rsidRPr="008C2BD4">
              <w:t xml:space="preserve"> surface powers</w:t>
            </w:r>
          </w:p>
          <w:p w14:paraId="0093EAEE" w14:textId="642947A5" w:rsidR="00BD4555" w:rsidRPr="008C2BD4" w:rsidRDefault="2A273D44" w:rsidP="00A51042">
            <w:pPr>
              <w:pStyle w:val="ListParagraph"/>
              <w:numPr>
                <w:ilvl w:val="1"/>
                <w:numId w:val="7"/>
              </w:numPr>
              <w:spacing w:after="120"/>
            </w:pPr>
            <w:r w:rsidRPr="008C2BD4">
              <w:t>refractive properties of spherical lens surfaces</w:t>
            </w:r>
          </w:p>
          <w:p w14:paraId="40B46911" w14:textId="0799FB85" w:rsidR="00BD4555" w:rsidRPr="008C2BD4" w:rsidRDefault="2A273D44" w:rsidP="00694C22">
            <w:pPr>
              <w:pStyle w:val="ListParagraph"/>
              <w:numPr>
                <w:ilvl w:val="0"/>
                <w:numId w:val="7"/>
              </w:numPr>
              <w:spacing w:after="120"/>
            </w:pPr>
            <w:r w:rsidRPr="008C2BD4">
              <w:t>features of astigmatic lenses and their suitability for c</w:t>
            </w:r>
            <w:r w:rsidR="002001C7">
              <w:t>lient</w:t>
            </w:r>
            <w:r w:rsidRPr="008C2BD4">
              <w:t>s, including:</w:t>
            </w:r>
          </w:p>
          <w:p w14:paraId="4B4AFBEE" w14:textId="3952D7E9" w:rsidR="00BD4555" w:rsidRPr="008C2BD4" w:rsidRDefault="2A273D44" w:rsidP="00A51042">
            <w:pPr>
              <w:pStyle w:val="ListParagraph"/>
              <w:numPr>
                <w:ilvl w:val="1"/>
                <w:numId w:val="7"/>
              </w:numPr>
              <w:spacing w:after="120"/>
            </w:pPr>
            <w:r w:rsidRPr="008C2BD4">
              <w:t>calculations related to the application of astigmatic lenses in optical prescriptions</w:t>
            </w:r>
          </w:p>
          <w:p w14:paraId="75A06583" w14:textId="1EE37614" w:rsidR="00BD4555" w:rsidRPr="008C2BD4" w:rsidRDefault="451881D5" w:rsidP="00A51042">
            <w:pPr>
              <w:pStyle w:val="ListParagraph"/>
              <w:numPr>
                <w:ilvl w:val="1"/>
                <w:numId w:val="7"/>
              </w:numPr>
              <w:spacing w:after="120"/>
            </w:pPr>
            <w:r w:rsidRPr="008C2BD4">
              <w:t>nature of astigmatism</w:t>
            </w:r>
          </w:p>
          <w:p w14:paraId="78904264" w14:textId="3B825D7C" w:rsidR="00BD4555" w:rsidRPr="008C2BD4" w:rsidRDefault="2A273D44" w:rsidP="00A51042">
            <w:pPr>
              <w:pStyle w:val="ListParagraph"/>
              <w:numPr>
                <w:ilvl w:val="1"/>
                <w:numId w:val="7"/>
              </w:numPr>
              <w:spacing w:after="120"/>
            </w:pPr>
            <w:r w:rsidRPr="008C2BD4">
              <w:t>difference between cylindrical and sphero-cylindrical for astigmatic conditions</w:t>
            </w:r>
          </w:p>
          <w:p w14:paraId="08B276E9" w14:textId="1349290E" w:rsidR="00BD4555" w:rsidRPr="008C2BD4" w:rsidRDefault="00140542" w:rsidP="00A51042">
            <w:pPr>
              <w:pStyle w:val="ListParagraph"/>
              <w:numPr>
                <w:ilvl w:val="1"/>
                <w:numId w:val="7"/>
              </w:numPr>
              <w:spacing w:after="120"/>
            </w:pPr>
            <w:r>
              <w:t>types</w:t>
            </w:r>
            <w:r w:rsidR="2A273D44" w:rsidRPr="008C2BD4">
              <w:t xml:space="preserve"> of astigmatic lenses</w:t>
            </w:r>
          </w:p>
          <w:p w14:paraId="74AB6AC8" w14:textId="50B1F4C4" w:rsidR="0085225D" w:rsidRPr="00A51042" w:rsidRDefault="0085225D" w:rsidP="00A51042">
            <w:pPr>
              <w:pStyle w:val="ListParagraph"/>
              <w:numPr>
                <w:ilvl w:val="0"/>
                <w:numId w:val="7"/>
              </w:numPr>
              <w:spacing w:after="120"/>
            </w:pPr>
            <w:r w:rsidRPr="00A51042">
              <w:t>myopia control lenses including</w:t>
            </w:r>
            <w:r w:rsidR="00917E8D">
              <w:t xml:space="preserve"> </w:t>
            </w:r>
            <w:r w:rsidRPr="00A51042">
              <w:t>benefits and limitations of lens options</w:t>
            </w:r>
            <w:r w:rsidR="00462F4E">
              <w:t xml:space="preserve"> currently available</w:t>
            </w:r>
          </w:p>
          <w:p w14:paraId="251AE87E" w14:textId="70936F72" w:rsidR="00BD4555" w:rsidRPr="008C2BD4" w:rsidRDefault="004D0266" w:rsidP="0022055C">
            <w:pPr>
              <w:pStyle w:val="ListParagraph"/>
              <w:numPr>
                <w:ilvl w:val="0"/>
                <w:numId w:val="7"/>
              </w:numPr>
              <w:spacing w:after="120"/>
            </w:pPr>
            <w:r>
              <w:t xml:space="preserve">factors </w:t>
            </w:r>
            <w:r w:rsidR="2A273D44" w:rsidRPr="008C2BD4">
              <w:t>influencing dispensing procedures necessary for aspheric lenses</w:t>
            </w:r>
          </w:p>
          <w:p w14:paraId="7F336991" w14:textId="24E61D2C" w:rsidR="0022055C" w:rsidRPr="00C61305" w:rsidRDefault="0022055C" w:rsidP="0022055C">
            <w:pPr>
              <w:pStyle w:val="ListParagraph"/>
              <w:numPr>
                <w:ilvl w:val="0"/>
                <w:numId w:val="7"/>
              </w:numPr>
              <w:spacing w:after="120"/>
            </w:pPr>
            <w:r w:rsidRPr="00C61305">
              <w:t xml:space="preserve">how to select a suitable </w:t>
            </w:r>
            <w:r w:rsidR="002D3643" w:rsidRPr="00A51042">
              <w:t xml:space="preserve">single vision </w:t>
            </w:r>
            <w:r w:rsidRPr="00C61305">
              <w:t>lens</w:t>
            </w:r>
            <w:r w:rsidR="00694C22" w:rsidRPr="00A51042">
              <w:t>es</w:t>
            </w:r>
            <w:r w:rsidRPr="00C61305">
              <w:t xml:space="preserve"> and lens treatments for client</w:t>
            </w:r>
            <w:r w:rsidR="00694C22" w:rsidRPr="00A51042">
              <w:t>s</w:t>
            </w:r>
          </w:p>
          <w:p w14:paraId="48103BA3" w14:textId="7AF46150" w:rsidR="002D3643" w:rsidRDefault="00634A11" w:rsidP="0022055C">
            <w:pPr>
              <w:pStyle w:val="ListParagraph"/>
              <w:numPr>
                <w:ilvl w:val="0"/>
                <w:numId w:val="7"/>
              </w:numPr>
              <w:spacing w:after="120"/>
            </w:pPr>
            <w:r>
              <w:t>f</w:t>
            </w:r>
            <w:r w:rsidR="0079375D" w:rsidRPr="008C2BD4">
              <w:t xml:space="preserve">rame </w:t>
            </w:r>
            <w:r w:rsidR="002D3643" w:rsidRPr="008C2BD4">
              <w:t xml:space="preserve">measuring </w:t>
            </w:r>
            <w:r w:rsidR="002D3643">
              <w:t>tools</w:t>
            </w:r>
            <w:r w:rsidR="001D2602">
              <w:t xml:space="preserve">, </w:t>
            </w:r>
            <w:r w:rsidR="002D3643" w:rsidRPr="008C2BD4">
              <w:t>techniques and requirements</w:t>
            </w:r>
            <w:r w:rsidR="002D3643">
              <w:t>, including:</w:t>
            </w:r>
          </w:p>
          <w:p w14:paraId="681EB080" w14:textId="7B3C2B35" w:rsidR="002D3643" w:rsidRDefault="509E33D6" w:rsidP="002D3643">
            <w:pPr>
              <w:pStyle w:val="ListParagraph"/>
              <w:numPr>
                <w:ilvl w:val="1"/>
                <w:numId w:val="7"/>
              </w:numPr>
              <w:spacing w:after="120"/>
            </w:pPr>
            <w:r>
              <w:t>boxing</w:t>
            </w:r>
            <w:r w:rsidR="43EC1F7F">
              <w:t xml:space="preserve"> frame measuring system</w:t>
            </w:r>
          </w:p>
          <w:p w14:paraId="567127ED" w14:textId="26537B7A" w:rsidR="0079375D" w:rsidRPr="008C2BD4" w:rsidRDefault="509E33D6" w:rsidP="00A51042">
            <w:pPr>
              <w:pStyle w:val="ListParagraph"/>
              <w:numPr>
                <w:ilvl w:val="1"/>
                <w:numId w:val="7"/>
              </w:numPr>
              <w:spacing w:after="120"/>
            </w:pPr>
            <w:r>
              <w:lastRenderedPageBreak/>
              <w:t>datum</w:t>
            </w:r>
            <w:r w:rsidR="1611BB81">
              <w:t xml:space="preserve"> frame measuring system</w:t>
            </w:r>
          </w:p>
          <w:p w14:paraId="4E158CC2" w14:textId="77777777" w:rsidR="0079375D" w:rsidRDefault="0079375D" w:rsidP="0022055C">
            <w:pPr>
              <w:pStyle w:val="ListParagraph"/>
              <w:numPr>
                <w:ilvl w:val="0"/>
                <w:numId w:val="7"/>
              </w:numPr>
            </w:pPr>
            <w:r w:rsidRPr="008C2BD4">
              <w:t>basic facial fitting and adjustment of spectacle frames and mounts</w:t>
            </w:r>
          </w:p>
          <w:p w14:paraId="7BD55132" w14:textId="711DD4E0" w:rsidR="002D3643" w:rsidRDefault="002D3643" w:rsidP="0022055C">
            <w:pPr>
              <w:pStyle w:val="ListParagraph"/>
              <w:numPr>
                <w:ilvl w:val="0"/>
                <w:numId w:val="7"/>
              </w:numPr>
            </w:pPr>
            <w:r>
              <w:t xml:space="preserve">single vision </w:t>
            </w:r>
            <w:r w:rsidR="00131C54">
              <w:t xml:space="preserve">optical appliance </w:t>
            </w:r>
            <w:r>
              <w:t>us</w:t>
            </w:r>
            <w:r w:rsidR="00605162">
              <w:t>age</w:t>
            </w:r>
            <w:r>
              <w:t xml:space="preserve"> requirements, including:</w:t>
            </w:r>
          </w:p>
          <w:p w14:paraId="41AA205C" w14:textId="77777777" w:rsidR="002D3643" w:rsidRDefault="00131C54" w:rsidP="002D3643">
            <w:pPr>
              <w:pStyle w:val="ListParagraph"/>
              <w:numPr>
                <w:ilvl w:val="1"/>
                <w:numId w:val="7"/>
              </w:numPr>
            </w:pPr>
            <w:r>
              <w:t>wear</w:t>
            </w:r>
          </w:p>
          <w:p w14:paraId="316478AF" w14:textId="0D7C209D" w:rsidR="00131C54" w:rsidRPr="008C2BD4" w:rsidRDefault="002D3643" w:rsidP="00A51042">
            <w:pPr>
              <w:pStyle w:val="ListParagraph"/>
              <w:numPr>
                <w:ilvl w:val="1"/>
                <w:numId w:val="7"/>
              </w:numPr>
            </w:pPr>
            <w:r>
              <w:t>m</w:t>
            </w:r>
            <w:r w:rsidR="00131C54">
              <w:t>aintenance</w:t>
            </w:r>
          </w:p>
          <w:p w14:paraId="44A9602A" w14:textId="0C22B8E0" w:rsidR="00630DAA" w:rsidRPr="00A51042" w:rsidRDefault="008C2BD4" w:rsidP="0022055C">
            <w:pPr>
              <w:pStyle w:val="ListParagraph"/>
              <w:numPr>
                <w:ilvl w:val="0"/>
                <w:numId w:val="7"/>
              </w:numPr>
            </w:pPr>
            <w:r>
              <w:t>c</w:t>
            </w:r>
            <w:r w:rsidR="00630DAA" w:rsidRPr="008C2BD4">
              <w:t xml:space="preserve">hildren’s </w:t>
            </w:r>
            <w:r w:rsidR="00E46CBC">
              <w:t>e</w:t>
            </w:r>
            <w:r w:rsidR="00630DAA" w:rsidRPr="008C2BD4">
              <w:t xml:space="preserve">yewear </w:t>
            </w:r>
            <w:r w:rsidR="00E46CBC">
              <w:t>d</w:t>
            </w:r>
            <w:r w:rsidR="00630DAA" w:rsidRPr="008C2BD4">
              <w:t>ispensing</w:t>
            </w:r>
            <w:r w:rsidR="00917E8D">
              <w:t>, including:</w:t>
            </w:r>
          </w:p>
          <w:p w14:paraId="4D1EA648" w14:textId="1A3C3E07" w:rsidR="007361F8" w:rsidRPr="008C2BD4" w:rsidRDefault="00E46CBC" w:rsidP="00A51042">
            <w:pPr>
              <w:pStyle w:val="ListParagraph"/>
              <w:numPr>
                <w:ilvl w:val="1"/>
                <w:numId w:val="7"/>
              </w:numPr>
            </w:pPr>
            <w:r>
              <w:t>d</w:t>
            </w:r>
            <w:r w:rsidR="007361F8" w:rsidRPr="008C2BD4">
              <w:t xml:space="preserve">evelopmental </w:t>
            </w:r>
            <w:r w:rsidR="00630DAA" w:rsidRPr="00A51042">
              <w:t>v</w:t>
            </w:r>
            <w:r w:rsidR="007361F8" w:rsidRPr="008C2BD4">
              <w:t xml:space="preserve">ision </w:t>
            </w:r>
            <w:r w:rsidR="00630DAA" w:rsidRPr="00A51042">
              <w:t>n</w:t>
            </w:r>
            <w:r w:rsidR="007361F8" w:rsidRPr="008C2BD4">
              <w:t xml:space="preserve">eeds in </w:t>
            </w:r>
            <w:r w:rsidR="00630DAA" w:rsidRPr="00A51042">
              <w:t>c</w:t>
            </w:r>
            <w:r w:rsidR="007361F8" w:rsidRPr="008C2BD4">
              <w:t>hildren</w:t>
            </w:r>
          </w:p>
          <w:p w14:paraId="26BF4368" w14:textId="30DB9FF6" w:rsidR="007361F8" w:rsidRPr="008C2BD4" w:rsidRDefault="00E46CBC" w:rsidP="00A51042">
            <w:pPr>
              <w:pStyle w:val="ListParagraph"/>
              <w:numPr>
                <w:ilvl w:val="1"/>
                <w:numId w:val="7"/>
              </w:numPr>
            </w:pPr>
            <w:r>
              <w:t>c</w:t>
            </w:r>
            <w:r w:rsidR="00EC052C" w:rsidRPr="008C2BD4">
              <w:t>hild-</w:t>
            </w:r>
            <w:r w:rsidR="00917E8D">
              <w:t>f</w:t>
            </w:r>
            <w:r w:rsidR="00EC052C" w:rsidRPr="008C2BD4">
              <w:t xml:space="preserve">riendly </w:t>
            </w:r>
            <w:r w:rsidR="00630DAA" w:rsidRPr="00A51042">
              <w:t>f</w:t>
            </w:r>
            <w:r w:rsidR="00EC052C" w:rsidRPr="008C2BD4">
              <w:t xml:space="preserve">rame </w:t>
            </w:r>
            <w:r w:rsidR="00630DAA" w:rsidRPr="00A51042">
              <w:t>m</w:t>
            </w:r>
            <w:r w:rsidR="00EC052C" w:rsidRPr="008C2BD4">
              <w:t xml:space="preserve">aterials and </w:t>
            </w:r>
            <w:r w:rsidR="00630DAA" w:rsidRPr="00A51042">
              <w:t>d</w:t>
            </w:r>
            <w:r w:rsidR="00EC052C" w:rsidRPr="008C2BD4">
              <w:t>esign</w:t>
            </w:r>
          </w:p>
          <w:p w14:paraId="4AD4CA55" w14:textId="72892325" w:rsidR="00EC052C" w:rsidRPr="008C2BD4" w:rsidRDefault="00E46CBC" w:rsidP="00A51042">
            <w:pPr>
              <w:pStyle w:val="ListParagraph"/>
              <w:numPr>
                <w:ilvl w:val="1"/>
                <w:numId w:val="7"/>
              </w:numPr>
            </w:pPr>
            <w:r>
              <w:t>l</w:t>
            </w:r>
            <w:r w:rsidR="00630DAA" w:rsidRPr="00A51042">
              <w:t>ens types and treatments for children</w:t>
            </w:r>
          </w:p>
          <w:p w14:paraId="5CE460FD" w14:textId="5CEF3468" w:rsidR="00EC052C" w:rsidRPr="008C2BD4" w:rsidRDefault="00E46CBC" w:rsidP="00A51042">
            <w:pPr>
              <w:pStyle w:val="ListParagraph"/>
              <w:numPr>
                <w:ilvl w:val="1"/>
                <w:numId w:val="7"/>
              </w:numPr>
            </w:pPr>
            <w:r>
              <w:t>p</w:t>
            </w:r>
            <w:r w:rsidR="00630DAA" w:rsidRPr="00A51042">
              <w:t>aediatric eye health and safety</w:t>
            </w:r>
          </w:p>
          <w:p w14:paraId="5A6B7969" w14:textId="0C1A2446" w:rsidR="00F12D5D" w:rsidRPr="008C2BD4" w:rsidDel="00917E8D" w:rsidRDefault="4147D1C1" w:rsidP="00A51042">
            <w:pPr>
              <w:pStyle w:val="ListParagraph"/>
              <w:numPr>
                <w:ilvl w:val="1"/>
                <w:numId w:val="7"/>
              </w:numPr>
            </w:pPr>
            <w:r>
              <w:t>b</w:t>
            </w:r>
            <w:r w:rsidR="3600CBE6" w:rsidRPr="00A51042">
              <w:t>ehavioural considerations when working with children</w:t>
            </w:r>
          </w:p>
          <w:p w14:paraId="2CC01B9B" w14:textId="1D7D1FEF" w:rsidR="09213BC2" w:rsidRDefault="09213BC2" w:rsidP="29D60E89">
            <w:pPr>
              <w:pStyle w:val="ListParagraph"/>
              <w:numPr>
                <w:ilvl w:val="0"/>
                <w:numId w:val="7"/>
              </w:numPr>
            </w:pPr>
            <w:r>
              <w:t>health fund and rebate requirements</w:t>
            </w:r>
          </w:p>
          <w:p w14:paraId="75935A30" w14:textId="533EEB6A" w:rsidR="0079375D" w:rsidRPr="008C2BD4" w:rsidRDefault="0079375D" w:rsidP="00A51042">
            <w:pPr>
              <w:pStyle w:val="ListParagraph"/>
              <w:ind w:left="1440"/>
            </w:pPr>
          </w:p>
        </w:tc>
      </w:tr>
      <w:tr w:rsidR="00BD4555" w:rsidRPr="00B8309D" w14:paraId="061E9564" w14:textId="77777777" w:rsidTr="00A51042">
        <w:trPr>
          <w:trHeight w:val="1857"/>
        </w:trPr>
        <w:tc>
          <w:tcPr>
            <w:tcW w:w="2967"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6731831C" w14:textId="76329D5E" w:rsidR="00BD4555" w:rsidRPr="00B8309D" w:rsidRDefault="00BD4555" w:rsidP="00917E8D">
            <w:pPr>
              <w:spacing w:after="120"/>
            </w:pPr>
            <w:r w:rsidRPr="00B8309D">
              <w:rPr>
                <w:b/>
              </w:rPr>
              <w:lastRenderedPageBreak/>
              <w:t>Assessment conditions</w:t>
            </w:r>
          </w:p>
        </w:tc>
        <w:tc>
          <w:tcPr>
            <w:tcW w:w="6379"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75BE5C48" w14:textId="77777777" w:rsidR="007E7E4E" w:rsidRDefault="720D9624" w:rsidP="2715EFCF">
            <w:pPr>
              <w:spacing w:after="120"/>
            </w:pPr>
            <w:r>
              <w:t xml:space="preserve">Skills must have been demonstrated in the workplace with the addition of simulations and scenarios where the full range of contexts and situations have not been provided in the workplace. </w:t>
            </w:r>
          </w:p>
          <w:p w14:paraId="5D3594A6" w14:textId="559950D2" w:rsidR="00BD4555" w:rsidRPr="00B8309D" w:rsidRDefault="720D9624" w:rsidP="2715EFCF">
            <w:pPr>
              <w:spacing w:after="120"/>
            </w:pPr>
            <w:r>
              <w:t>The following conditions must be met for this unit:</w:t>
            </w:r>
          </w:p>
          <w:p w14:paraId="0B7AA8BA" w14:textId="56F45064" w:rsidR="00BD4555" w:rsidRPr="00B8309D" w:rsidRDefault="720D9624" w:rsidP="2715EFCF">
            <w:pPr>
              <w:pStyle w:val="ListParagraph"/>
              <w:numPr>
                <w:ilvl w:val="0"/>
                <w:numId w:val="6"/>
              </w:numPr>
              <w:spacing w:after="120"/>
            </w:pPr>
            <w:r>
              <w:t>use of suitable facilities, equipment and resources, including:</w:t>
            </w:r>
          </w:p>
          <w:p w14:paraId="68FDECB5" w14:textId="77777777" w:rsidR="00841C54" w:rsidRPr="00B8309D" w:rsidRDefault="00841C54" w:rsidP="00841C54">
            <w:pPr>
              <w:pStyle w:val="ListParagraph"/>
              <w:numPr>
                <w:ilvl w:val="0"/>
                <w:numId w:val="5"/>
              </w:numPr>
              <w:spacing w:after="120"/>
            </w:pPr>
            <w:r w:rsidRPr="00C14DEE">
              <w:t>client records</w:t>
            </w:r>
          </w:p>
          <w:p w14:paraId="706EB8AA" w14:textId="77777777" w:rsidR="00841C54" w:rsidRPr="00B8309D" w:rsidRDefault="00841C54" w:rsidP="00841C54">
            <w:pPr>
              <w:pStyle w:val="ListParagraph"/>
              <w:numPr>
                <w:ilvl w:val="0"/>
                <w:numId w:val="5"/>
              </w:numPr>
              <w:spacing w:after="120"/>
            </w:pPr>
            <w:r>
              <w:t>frame adjusting tools</w:t>
            </w:r>
          </w:p>
          <w:p w14:paraId="62AF3496" w14:textId="77777777" w:rsidR="00841C54" w:rsidRPr="001D2602" w:rsidRDefault="00841C54" w:rsidP="00841C54">
            <w:pPr>
              <w:pStyle w:val="ListParagraph"/>
              <w:numPr>
                <w:ilvl w:val="0"/>
                <w:numId w:val="5"/>
              </w:numPr>
              <w:spacing w:after="120"/>
            </w:pPr>
            <w:r w:rsidRPr="001045E8">
              <w:t xml:space="preserve">lens </w:t>
            </w:r>
            <w:r w:rsidRPr="001D2602">
              <w:t>height measuring tools</w:t>
            </w:r>
          </w:p>
          <w:p w14:paraId="76814ECF" w14:textId="77777777" w:rsidR="00841C54" w:rsidRDefault="00841C54" w:rsidP="00841C54">
            <w:pPr>
              <w:pStyle w:val="ListParagraph"/>
              <w:numPr>
                <w:ilvl w:val="0"/>
                <w:numId w:val="5"/>
              </w:numPr>
              <w:spacing w:after="120"/>
            </w:pPr>
            <w:r>
              <w:t>manufacturer instructions</w:t>
            </w:r>
          </w:p>
          <w:p w14:paraId="59B93FC0" w14:textId="77777777" w:rsidR="00841C54" w:rsidRDefault="00841C54" w:rsidP="00841C54">
            <w:pPr>
              <w:pStyle w:val="ListParagraph"/>
              <w:numPr>
                <w:ilvl w:val="0"/>
                <w:numId w:val="5"/>
              </w:numPr>
              <w:spacing w:after="120"/>
            </w:pPr>
            <w:r w:rsidRPr="001D2602">
              <w:t>optical frame heater</w:t>
            </w:r>
          </w:p>
          <w:p w14:paraId="32CF9FD0" w14:textId="77777777" w:rsidR="00841C54" w:rsidRPr="001D2602" w:rsidRDefault="00841C54" w:rsidP="00841C54">
            <w:pPr>
              <w:pStyle w:val="ListParagraph"/>
              <w:numPr>
                <w:ilvl w:val="0"/>
                <w:numId w:val="5"/>
              </w:numPr>
              <w:spacing w:after="120"/>
            </w:pPr>
            <w:r w:rsidRPr="001045E8">
              <w:t>o</w:t>
            </w:r>
            <w:r w:rsidRPr="00E318BF">
              <w:t xml:space="preserve">ptical </w:t>
            </w:r>
            <w:r w:rsidRPr="001D2602">
              <w:t>ruler</w:t>
            </w:r>
          </w:p>
          <w:p w14:paraId="42EFA253" w14:textId="03611DF2" w:rsidR="793430AA" w:rsidRDefault="793430AA" w:rsidP="29D60E89">
            <w:pPr>
              <w:pStyle w:val="ListParagraph"/>
              <w:numPr>
                <w:ilvl w:val="0"/>
                <w:numId w:val="5"/>
              </w:numPr>
              <w:spacing w:after="120"/>
            </w:pPr>
            <w:r>
              <w:t>opticians lens measure</w:t>
            </w:r>
          </w:p>
          <w:p w14:paraId="4F19E1CA" w14:textId="77777777" w:rsidR="00841C54" w:rsidRDefault="00841C54" w:rsidP="00841C54">
            <w:pPr>
              <w:pStyle w:val="ListParagraph"/>
              <w:numPr>
                <w:ilvl w:val="0"/>
                <w:numId w:val="5"/>
              </w:numPr>
              <w:spacing w:after="120"/>
            </w:pPr>
            <w:r>
              <w:t>organisational procedures</w:t>
            </w:r>
          </w:p>
          <w:p w14:paraId="2EF7EFA1" w14:textId="77777777" w:rsidR="00841C54" w:rsidRPr="00B8309D" w:rsidRDefault="00841C54" w:rsidP="00841C54">
            <w:pPr>
              <w:pStyle w:val="ListParagraph"/>
              <w:numPr>
                <w:ilvl w:val="0"/>
                <w:numId w:val="5"/>
              </w:numPr>
              <w:spacing w:after="120"/>
            </w:pPr>
            <w:r>
              <w:t>parallel rule or equivalent</w:t>
            </w:r>
          </w:p>
          <w:p w14:paraId="78B0C6E1" w14:textId="77777777" w:rsidR="00841C54" w:rsidRPr="001D2602" w:rsidRDefault="00841C54" w:rsidP="00841C54">
            <w:pPr>
              <w:pStyle w:val="ListParagraph"/>
              <w:numPr>
                <w:ilvl w:val="0"/>
                <w:numId w:val="5"/>
              </w:numPr>
            </w:pPr>
            <w:r w:rsidRPr="001D2602">
              <w:t>prescriptions for single vision optical appliances provided by optometrists and ophthalmologists</w:t>
            </w:r>
          </w:p>
          <w:p w14:paraId="30CAAC50" w14:textId="77777777" w:rsidR="00841C54" w:rsidRPr="001D2602" w:rsidRDefault="00841C54" w:rsidP="00841C54">
            <w:pPr>
              <w:pStyle w:val="ListParagraph"/>
              <w:numPr>
                <w:ilvl w:val="0"/>
                <w:numId w:val="5"/>
              </w:numPr>
              <w:spacing w:after="120"/>
            </w:pPr>
            <w:r w:rsidRPr="001D2602">
              <w:t>pupillometer</w:t>
            </w:r>
          </w:p>
          <w:p w14:paraId="6A41353A" w14:textId="77777777" w:rsidR="00841C54" w:rsidRPr="001D2602" w:rsidRDefault="00841C54" w:rsidP="00841C54">
            <w:pPr>
              <w:pStyle w:val="ListParagraph"/>
              <w:numPr>
                <w:ilvl w:val="0"/>
                <w:numId w:val="5"/>
              </w:numPr>
              <w:spacing w:after="120"/>
            </w:pPr>
            <w:r w:rsidRPr="001D2602">
              <w:t>spectacle frames</w:t>
            </w:r>
          </w:p>
          <w:p w14:paraId="62A3ECCD" w14:textId="77777777" w:rsidR="00841C54" w:rsidRPr="001D2602" w:rsidRDefault="00841C54" w:rsidP="00841C54">
            <w:pPr>
              <w:pStyle w:val="ListParagraph"/>
              <w:numPr>
                <w:ilvl w:val="0"/>
                <w:numId w:val="5"/>
              </w:numPr>
              <w:spacing w:after="120"/>
            </w:pPr>
            <w:r w:rsidRPr="001D2602">
              <w:t>spectacle lenses</w:t>
            </w:r>
          </w:p>
          <w:p w14:paraId="45C0628B" w14:textId="77777777" w:rsidR="00841C54" w:rsidRPr="00B8309D" w:rsidRDefault="00841C54" w:rsidP="00841C54">
            <w:pPr>
              <w:pStyle w:val="ListParagraph"/>
              <w:numPr>
                <w:ilvl w:val="0"/>
                <w:numId w:val="5"/>
              </w:numPr>
              <w:spacing w:after="120"/>
            </w:pPr>
            <w:r>
              <w:t>thickness callipers</w:t>
            </w:r>
          </w:p>
          <w:p w14:paraId="2BA6F52A" w14:textId="18F21D08" w:rsidR="00BD4555" w:rsidRDefault="29D60E89" w:rsidP="00A51042">
            <w:pPr>
              <w:pStyle w:val="ListParagraph"/>
              <w:numPr>
                <w:ilvl w:val="0"/>
                <w:numId w:val="1"/>
              </w:numPr>
              <w:spacing w:after="120"/>
            </w:pPr>
            <w:r>
              <w:t xml:space="preserve">modelling of industry operating conditions, including provision of services to </w:t>
            </w:r>
            <w:r w:rsidR="00CF7C4A">
              <w:t>individuals with varied needs</w:t>
            </w:r>
            <w:r>
              <w:t>.</w:t>
            </w:r>
          </w:p>
          <w:p w14:paraId="1CDA849F" w14:textId="50D2CCEC" w:rsidR="00BD4555" w:rsidRPr="00B8309D" w:rsidRDefault="720D9624" w:rsidP="00917E8D">
            <w:pPr>
              <w:spacing w:after="120"/>
            </w:pPr>
            <w:r>
              <w:t xml:space="preserve">Assessors must satisfy the </w:t>
            </w:r>
            <w:r w:rsidR="00C81D9F">
              <w:t xml:space="preserve">current </w:t>
            </w:r>
            <w:r>
              <w:t>Standards for Registered Training Organisations (RTOs)/AQTF mandatory competency requirements for assessors.</w:t>
            </w:r>
          </w:p>
        </w:tc>
      </w:tr>
      <w:tr w:rsidR="00BD4555" w:rsidRPr="00B8309D" w14:paraId="2A321248" w14:textId="77777777" w:rsidTr="00A51042">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1E40B49D" w14:textId="524E41A8" w:rsidR="00BD4555" w:rsidRPr="00B8309D" w:rsidRDefault="00BD4555" w:rsidP="00917E8D">
            <w:pPr>
              <w:spacing w:after="120"/>
            </w:pPr>
            <w:r w:rsidRPr="00B8309D">
              <w:rPr>
                <w:b/>
              </w:rPr>
              <w:t>Links</w:t>
            </w:r>
          </w:p>
        </w:tc>
        <w:tc>
          <w:tcPr>
            <w:tcW w:w="6379"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335DA28F" w14:textId="7AC85108" w:rsidR="00BD4555" w:rsidRPr="00B8309D" w:rsidRDefault="57CD237A" w:rsidP="00F9621E">
            <w:pPr>
              <w:spacing w:after="120"/>
            </w:pPr>
            <w:hyperlink r:id="rId11">
              <w:r w:rsidRPr="2715EFCF">
                <w:rPr>
                  <w:rStyle w:val="Hyperlink"/>
                </w:rPr>
                <w:t>https://vetnet.gov.au/Pages/TrainingDocs.aspx?q=ced1390f-48d9-4ab0-bd50-b015e5485705</w:t>
              </w:r>
            </w:hyperlink>
            <w:r>
              <w:t xml:space="preserve"> </w:t>
            </w:r>
          </w:p>
        </w:tc>
      </w:tr>
    </w:tbl>
    <w:p w14:paraId="06E52D67" w14:textId="77777777" w:rsidR="0033043A" w:rsidRDefault="0033043A"/>
    <w:sectPr w:rsidR="003304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DDC5" w14:textId="77777777" w:rsidR="00971D57" w:rsidRDefault="00971D57" w:rsidP="003739F2">
      <w:pPr>
        <w:spacing w:after="0" w:line="240" w:lineRule="auto"/>
      </w:pPr>
      <w:r>
        <w:separator/>
      </w:r>
    </w:p>
  </w:endnote>
  <w:endnote w:type="continuationSeparator" w:id="0">
    <w:p w14:paraId="034560DC" w14:textId="77777777" w:rsidR="00971D57" w:rsidRDefault="00971D57" w:rsidP="003739F2">
      <w:pPr>
        <w:spacing w:after="0" w:line="240" w:lineRule="auto"/>
      </w:pPr>
      <w:r>
        <w:continuationSeparator/>
      </w:r>
    </w:p>
  </w:endnote>
  <w:endnote w:type="continuationNotice" w:id="1">
    <w:p w14:paraId="2B90182E" w14:textId="77777777" w:rsidR="00971D57" w:rsidRDefault="00971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E753" w14:textId="77777777" w:rsidR="00971D57" w:rsidRDefault="00971D57" w:rsidP="003739F2">
      <w:pPr>
        <w:spacing w:after="0" w:line="240" w:lineRule="auto"/>
      </w:pPr>
      <w:r>
        <w:separator/>
      </w:r>
    </w:p>
  </w:footnote>
  <w:footnote w:type="continuationSeparator" w:id="0">
    <w:p w14:paraId="5B6C4DB4" w14:textId="77777777" w:rsidR="00971D57" w:rsidRDefault="00971D57" w:rsidP="003739F2">
      <w:pPr>
        <w:spacing w:after="0" w:line="240" w:lineRule="auto"/>
      </w:pPr>
      <w:r>
        <w:continuationSeparator/>
      </w:r>
    </w:p>
  </w:footnote>
  <w:footnote w:type="continuationNotice" w:id="1">
    <w:p w14:paraId="143EE866" w14:textId="77777777" w:rsidR="00971D57" w:rsidRDefault="00971D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76B"/>
    <w:multiLevelType w:val="multilevel"/>
    <w:tmpl w:val="29DE97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8C6100"/>
    <w:multiLevelType w:val="hybridMultilevel"/>
    <w:tmpl w:val="1A9C23FE"/>
    <w:lvl w:ilvl="0" w:tplc="48600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2742"/>
    <w:multiLevelType w:val="multilevel"/>
    <w:tmpl w:val="7570B1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070F6242"/>
    <w:multiLevelType w:val="hybridMultilevel"/>
    <w:tmpl w:val="7A488DA2"/>
    <w:lvl w:ilvl="0" w:tplc="F88CD312">
      <w:start w:val="1"/>
      <w:numFmt w:val="bullet"/>
      <w:lvlText w:val=""/>
      <w:lvlJc w:val="left"/>
      <w:pPr>
        <w:ind w:left="720" w:hanging="360"/>
      </w:pPr>
      <w:rPr>
        <w:rFonts w:ascii="Symbol" w:hAnsi="Symbol" w:hint="default"/>
      </w:rPr>
    </w:lvl>
    <w:lvl w:ilvl="1" w:tplc="DC1CDA58">
      <w:start w:val="1"/>
      <w:numFmt w:val="bullet"/>
      <w:lvlText w:val="o"/>
      <w:lvlJc w:val="left"/>
      <w:pPr>
        <w:ind w:left="1440" w:hanging="360"/>
      </w:pPr>
      <w:rPr>
        <w:rFonts w:ascii="Courier New" w:hAnsi="Courier New" w:hint="default"/>
      </w:rPr>
    </w:lvl>
    <w:lvl w:ilvl="2" w:tplc="E8FA4A3E">
      <w:start w:val="1"/>
      <w:numFmt w:val="bullet"/>
      <w:lvlText w:val=""/>
      <w:lvlJc w:val="left"/>
      <w:pPr>
        <w:ind w:left="2160" w:hanging="360"/>
      </w:pPr>
      <w:rPr>
        <w:rFonts w:ascii="Wingdings" w:hAnsi="Wingdings" w:hint="default"/>
      </w:rPr>
    </w:lvl>
    <w:lvl w:ilvl="3" w:tplc="8BC454F4">
      <w:start w:val="1"/>
      <w:numFmt w:val="bullet"/>
      <w:lvlText w:val=""/>
      <w:lvlJc w:val="left"/>
      <w:pPr>
        <w:ind w:left="2880" w:hanging="360"/>
      </w:pPr>
      <w:rPr>
        <w:rFonts w:ascii="Symbol" w:hAnsi="Symbol" w:hint="default"/>
      </w:rPr>
    </w:lvl>
    <w:lvl w:ilvl="4" w:tplc="AFC83CC8">
      <w:start w:val="1"/>
      <w:numFmt w:val="bullet"/>
      <w:lvlText w:val="o"/>
      <w:lvlJc w:val="left"/>
      <w:pPr>
        <w:ind w:left="3600" w:hanging="360"/>
      </w:pPr>
      <w:rPr>
        <w:rFonts w:ascii="Courier New" w:hAnsi="Courier New" w:hint="default"/>
      </w:rPr>
    </w:lvl>
    <w:lvl w:ilvl="5" w:tplc="24CADF92">
      <w:start w:val="1"/>
      <w:numFmt w:val="bullet"/>
      <w:lvlText w:val=""/>
      <w:lvlJc w:val="left"/>
      <w:pPr>
        <w:ind w:left="4320" w:hanging="360"/>
      </w:pPr>
      <w:rPr>
        <w:rFonts w:ascii="Wingdings" w:hAnsi="Wingdings" w:hint="default"/>
      </w:rPr>
    </w:lvl>
    <w:lvl w:ilvl="6" w:tplc="9D0C4DD2">
      <w:start w:val="1"/>
      <w:numFmt w:val="bullet"/>
      <w:lvlText w:val=""/>
      <w:lvlJc w:val="left"/>
      <w:pPr>
        <w:ind w:left="5040" w:hanging="360"/>
      </w:pPr>
      <w:rPr>
        <w:rFonts w:ascii="Symbol" w:hAnsi="Symbol" w:hint="default"/>
      </w:rPr>
    </w:lvl>
    <w:lvl w:ilvl="7" w:tplc="E80A74F8">
      <w:start w:val="1"/>
      <w:numFmt w:val="bullet"/>
      <w:lvlText w:val="o"/>
      <w:lvlJc w:val="left"/>
      <w:pPr>
        <w:ind w:left="5760" w:hanging="360"/>
      </w:pPr>
      <w:rPr>
        <w:rFonts w:ascii="Courier New" w:hAnsi="Courier New" w:hint="default"/>
      </w:rPr>
    </w:lvl>
    <w:lvl w:ilvl="8" w:tplc="CCA2132A">
      <w:start w:val="1"/>
      <w:numFmt w:val="bullet"/>
      <w:lvlText w:val=""/>
      <w:lvlJc w:val="left"/>
      <w:pPr>
        <w:ind w:left="6480" w:hanging="360"/>
      </w:pPr>
      <w:rPr>
        <w:rFonts w:ascii="Wingdings" w:hAnsi="Wingdings" w:hint="default"/>
      </w:rPr>
    </w:lvl>
  </w:abstractNum>
  <w:abstractNum w:abstractNumId="4" w15:restartNumberingAfterBreak="0">
    <w:nsid w:val="08B5DCC3"/>
    <w:multiLevelType w:val="hybridMultilevel"/>
    <w:tmpl w:val="515CAF7A"/>
    <w:lvl w:ilvl="0" w:tplc="469C3F30">
      <w:start w:val="1"/>
      <w:numFmt w:val="bullet"/>
      <w:lvlText w:val=""/>
      <w:lvlJc w:val="left"/>
      <w:pPr>
        <w:ind w:left="720" w:hanging="360"/>
      </w:pPr>
      <w:rPr>
        <w:rFonts w:ascii="Symbol" w:hAnsi="Symbol" w:hint="default"/>
      </w:rPr>
    </w:lvl>
    <w:lvl w:ilvl="1" w:tplc="95267F3C">
      <w:start w:val="1"/>
      <w:numFmt w:val="bullet"/>
      <w:lvlText w:val="o"/>
      <w:lvlJc w:val="left"/>
      <w:pPr>
        <w:ind w:left="1440" w:hanging="360"/>
      </w:pPr>
      <w:rPr>
        <w:rFonts w:ascii="Courier New" w:hAnsi="Courier New" w:hint="default"/>
      </w:rPr>
    </w:lvl>
    <w:lvl w:ilvl="2" w:tplc="8C449820">
      <w:start w:val="1"/>
      <w:numFmt w:val="bullet"/>
      <w:lvlText w:val=""/>
      <w:lvlJc w:val="left"/>
      <w:pPr>
        <w:ind w:left="2160" w:hanging="360"/>
      </w:pPr>
      <w:rPr>
        <w:rFonts w:ascii="Wingdings" w:hAnsi="Wingdings" w:hint="default"/>
      </w:rPr>
    </w:lvl>
    <w:lvl w:ilvl="3" w:tplc="9370CF42">
      <w:start w:val="1"/>
      <w:numFmt w:val="bullet"/>
      <w:lvlText w:val=""/>
      <w:lvlJc w:val="left"/>
      <w:pPr>
        <w:ind w:left="2880" w:hanging="360"/>
      </w:pPr>
      <w:rPr>
        <w:rFonts w:ascii="Symbol" w:hAnsi="Symbol" w:hint="default"/>
      </w:rPr>
    </w:lvl>
    <w:lvl w:ilvl="4" w:tplc="A43ABBA8">
      <w:start w:val="1"/>
      <w:numFmt w:val="bullet"/>
      <w:lvlText w:val="o"/>
      <w:lvlJc w:val="left"/>
      <w:pPr>
        <w:ind w:left="3600" w:hanging="360"/>
      </w:pPr>
      <w:rPr>
        <w:rFonts w:ascii="Courier New" w:hAnsi="Courier New" w:hint="default"/>
      </w:rPr>
    </w:lvl>
    <w:lvl w:ilvl="5" w:tplc="99D06A80">
      <w:start w:val="1"/>
      <w:numFmt w:val="bullet"/>
      <w:lvlText w:val=""/>
      <w:lvlJc w:val="left"/>
      <w:pPr>
        <w:ind w:left="4320" w:hanging="360"/>
      </w:pPr>
      <w:rPr>
        <w:rFonts w:ascii="Wingdings" w:hAnsi="Wingdings" w:hint="default"/>
      </w:rPr>
    </w:lvl>
    <w:lvl w:ilvl="6" w:tplc="335014A8">
      <w:start w:val="1"/>
      <w:numFmt w:val="bullet"/>
      <w:lvlText w:val=""/>
      <w:lvlJc w:val="left"/>
      <w:pPr>
        <w:ind w:left="5040" w:hanging="360"/>
      </w:pPr>
      <w:rPr>
        <w:rFonts w:ascii="Symbol" w:hAnsi="Symbol" w:hint="default"/>
      </w:rPr>
    </w:lvl>
    <w:lvl w:ilvl="7" w:tplc="E2E63618">
      <w:start w:val="1"/>
      <w:numFmt w:val="bullet"/>
      <w:lvlText w:val="o"/>
      <w:lvlJc w:val="left"/>
      <w:pPr>
        <w:ind w:left="5760" w:hanging="360"/>
      </w:pPr>
      <w:rPr>
        <w:rFonts w:ascii="Courier New" w:hAnsi="Courier New" w:hint="default"/>
      </w:rPr>
    </w:lvl>
    <w:lvl w:ilvl="8" w:tplc="A7747CB4">
      <w:start w:val="1"/>
      <w:numFmt w:val="bullet"/>
      <w:lvlText w:val=""/>
      <w:lvlJc w:val="left"/>
      <w:pPr>
        <w:ind w:left="6480" w:hanging="360"/>
      </w:pPr>
      <w:rPr>
        <w:rFonts w:ascii="Wingdings" w:hAnsi="Wingdings" w:hint="default"/>
      </w:rPr>
    </w:lvl>
  </w:abstractNum>
  <w:abstractNum w:abstractNumId="5" w15:restartNumberingAfterBreak="0">
    <w:nsid w:val="09856241"/>
    <w:multiLevelType w:val="hybridMultilevel"/>
    <w:tmpl w:val="5422FECA"/>
    <w:lvl w:ilvl="0" w:tplc="FE56F42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BE7C4D"/>
    <w:multiLevelType w:val="multilevel"/>
    <w:tmpl w:val="F38C0C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B505E54"/>
    <w:multiLevelType w:val="hybridMultilevel"/>
    <w:tmpl w:val="165E6036"/>
    <w:lvl w:ilvl="0" w:tplc="88F49184">
      <w:start w:val="1"/>
      <w:numFmt w:val="bullet"/>
      <w:lvlText w:val=""/>
      <w:lvlJc w:val="left"/>
      <w:pPr>
        <w:ind w:left="360" w:hanging="360"/>
      </w:pPr>
      <w:rPr>
        <w:rFonts w:ascii="Symbol" w:hAnsi="Symbol" w:hint="default"/>
      </w:rPr>
    </w:lvl>
    <w:lvl w:ilvl="1" w:tplc="120CC8D8">
      <w:start w:val="1"/>
      <w:numFmt w:val="bullet"/>
      <w:lvlText w:val="o"/>
      <w:lvlJc w:val="left"/>
      <w:pPr>
        <w:ind w:left="1080" w:hanging="360"/>
      </w:pPr>
      <w:rPr>
        <w:rFonts w:ascii="Courier New" w:hAnsi="Courier New" w:hint="default"/>
      </w:rPr>
    </w:lvl>
    <w:lvl w:ilvl="2" w:tplc="A2D8C284">
      <w:start w:val="1"/>
      <w:numFmt w:val="bullet"/>
      <w:lvlText w:val=""/>
      <w:lvlJc w:val="left"/>
      <w:pPr>
        <w:ind w:left="1800" w:hanging="360"/>
      </w:pPr>
      <w:rPr>
        <w:rFonts w:ascii="Wingdings" w:hAnsi="Wingdings" w:hint="default"/>
      </w:rPr>
    </w:lvl>
    <w:lvl w:ilvl="3" w:tplc="DF36AE82">
      <w:start w:val="1"/>
      <w:numFmt w:val="bullet"/>
      <w:lvlText w:val=""/>
      <w:lvlJc w:val="left"/>
      <w:pPr>
        <w:ind w:left="2520" w:hanging="360"/>
      </w:pPr>
      <w:rPr>
        <w:rFonts w:ascii="Symbol" w:hAnsi="Symbol" w:hint="default"/>
      </w:rPr>
    </w:lvl>
    <w:lvl w:ilvl="4" w:tplc="2772CAAA">
      <w:start w:val="1"/>
      <w:numFmt w:val="bullet"/>
      <w:lvlText w:val="o"/>
      <w:lvlJc w:val="left"/>
      <w:pPr>
        <w:ind w:left="3240" w:hanging="360"/>
      </w:pPr>
      <w:rPr>
        <w:rFonts w:ascii="Courier New" w:hAnsi="Courier New" w:hint="default"/>
      </w:rPr>
    </w:lvl>
    <w:lvl w:ilvl="5" w:tplc="831C4B94">
      <w:start w:val="1"/>
      <w:numFmt w:val="bullet"/>
      <w:lvlText w:val=""/>
      <w:lvlJc w:val="left"/>
      <w:pPr>
        <w:ind w:left="3960" w:hanging="360"/>
      </w:pPr>
      <w:rPr>
        <w:rFonts w:ascii="Wingdings" w:hAnsi="Wingdings" w:hint="default"/>
      </w:rPr>
    </w:lvl>
    <w:lvl w:ilvl="6" w:tplc="D24AED44">
      <w:start w:val="1"/>
      <w:numFmt w:val="bullet"/>
      <w:lvlText w:val=""/>
      <w:lvlJc w:val="left"/>
      <w:pPr>
        <w:ind w:left="4680" w:hanging="360"/>
      </w:pPr>
      <w:rPr>
        <w:rFonts w:ascii="Symbol" w:hAnsi="Symbol" w:hint="default"/>
      </w:rPr>
    </w:lvl>
    <w:lvl w:ilvl="7" w:tplc="E9B0AB52">
      <w:start w:val="1"/>
      <w:numFmt w:val="bullet"/>
      <w:lvlText w:val="o"/>
      <w:lvlJc w:val="left"/>
      <w:pPr>
        <w:ind w:left="5400" w:hanging="360"/>
      </w:pPr>
      <w:rPr>
        <w:rFonts w:ascii="Courier New" w:hAnsi="Courier New" w:hint="default"/>
      </w:rPr>
    </w:lvl>
    <w:lvl w:ilvl="8" w:tplc="E5ACB512">
      <w:start w:val="1"/>
      <w:numFmt w:val="bullet"/>
      <w:lvlText w:val=""/>
      <w:lvlJc w:val="left"/>
      <w:pPr>
        <w:ind w:left="6120" w:hanging="360"/>
      </w:pPr>
      <w:rPr>
        <w:rFonts w:ascii="Wingdings" w:hAnsi="Wingdings" w:hint="default"/>
      </w:rPr>
    </w:lvl>
  </w:abstractNum>
  <w:abstractNum w:abstractNumId="8" w15:restartNumberingAfterBreak="0">
    <w:nsid w:val="0EF16C77"/>
    <w:multiLevelType w:val="hybridMultilevel"/>
    <w:tmpl w:val="A0382E66"/>
    <w:lvl w:ilvl="0" w:tplc="0A6ABDC2">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022078"/>
    <w:multiLevelType w:val="hybridMultilevel"/>
    <w:tmpl w:val="8EB2AF06"/>
    <w:lvl w:ilvl="0" w:tplc="48600BA4">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D87E60"/>
    <w:multiLevelType w:val="hybridMultilevel"/>
    <w:tmpl w:val="EB7ECDBA"/>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11" w15:restartNumberingAfterBreak="0">
    <w:nsid w:val="16BB3691"/>
    <w:multiLevelType w:val="multilevel"/>
    <w:tmpl w:val="16BA5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74F58F8"/>
    <w:multiLevelType w:val="multilevel"/>
    <w:tmpl w:val="CD2A4D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86C2C10"/>
    <w:multiLevelType w:val="hybridMultilevel"/>
    <w:tmpl w:val="2AD0C926"/>
    <w:lvl w:ilvl="0" w:tplc="FE56F42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E0E53C"/>
    <w:multiLevelType w:val="hybridMultilevel"/>
    <w:tmpl w:val="ABEAB08E"/>
    <w:lvl w:ilvl="0" w:tplc="BF38553C">
      <w:start w:val="1"/>
      <w:numFmt w:val="bullet"/>
      <w:lvlText w:val="o"/>
      <w:lvlJc w:val="left"/>
      <w:pPr>
        <w:ind w:left="1080" w:hanging="360"/>
      </w:pPr>
      <w:rPr>
        <w:rFonts w:ascii="Courier New" w:hAnsi="Courier New" w:hint="default"/>
      </w:rPr>
    </w:lvl>
    <w:lvl w:ilvl="1" w:tplc="46D4978C">
      <w:start w:val="1"/>
      <w:numFmt w:val="bullet"/>
      <w:lvlText w:val="o"/>
      <w:lvlJc w:val="left"/>
      <w:pPr>
        <w:ind w:left="1800" w:hanging="360"/>
      </w:pPr>
      <w:rPr>
        <w:rFonts w:ascii="Courier New" w:hAnsi="Courier New" w:hint="default"/>
      </w:rPr>
    </w:lvl>
    <w:lvl w:ilvl="2" w:tplc="57502A6C">
      <w:start w:val="1"/>
      <w:numFmt w:val="bullet"/>
      <w:lvlText w:val=""/>
      <w:lvlJc w:val="left"/>
      <w:pPr>
        <w:ind w:left="2520" w:hanging="360"/>
      </w:pPr>
      <w:rPr>
        <w:rFonts w:ascii="Wingdings" w:hAnsi="Wingdings" w:hint="default"/>
      </w:rPr>
    </w:lvl>
    <w:lvl w:ilvl="3" w:tplc="BF500314">
      <w:start w:val="1"/>
      <w:numFmt w:val="bullet"/>
      <w:lvlText w:val=""/>
      <w:lvlJc w:val="left"/>
      <w:pPr>
        <w:ind w:left="3240" w:hanging="360"/>
      </w:pPr>
      <w:rPr>
        <w:rFonts w:ascii="Symbol" w:hAnsi="Symbol" w:hint="default"/>
      </w:rPr>
    </w:lvl>
    <w:lvl w:ilvl="4" w:tplc="8C46FEB8">
      <w:start w:val="1"/>
      <w:numFmt w:val="bullet"/>
      <w:lvlText w:val="o"/>
      <w:lvlJc w:val="left"/>
      <w:pPr>
        <w:ind w:left="3960" w:hanging="360"/>
      </w:pPr>
      <w:rPr>
        <w:rFonts w:ascii="Courier New" w:hAnsi="Courier New" w:hint="default"/>
      </w:rPr>
    </w:lvl>
    <w:lvl w:ilvl="5" w:tplc="A61037FE">
      <w:start w:val="1"/>
      <w:numFmt w:val="bullet"/>
      <w:lvlText w:val=""/>
      <w:lvlJc w:val="left"/>
      <w:pPr>
        <w:ind w:left="4680" w:hanging="360"/>
      </w:pPr>
      <w:rPr>
        <w:rFonts w:ascii="Wingdings" w:hAnsi="Wingdings" w:hint="default"/>
      </w:rPr>
    </w:lvl>
    <w:lvl w:ilvl="6" w:tplc="923A602A">
      <w:start w:val="1"/>
      <w:numFmt w:val="bullet"/>
      <w:lvlText w:val=""/>
      <w:lvlJc w:val="left"/>
      <w:pPr>
        <w:ind w:left="5400" w:hanging="360"/>
      </w:pPr>
      <w:rPr>
        <w:rFonts w:ascii="Symbol" w:hAnsi="Symbol" w:hint="default"/>
      </w:rPr>
    </w:lvl>
    <w:lvl w:ilvl="7" w:tplc="9468EFB2">
      <w:start w:val="1"/>
      <w:numFmt w:val="bullet"/>
      <w:lvlText w:val="o"/>
      <w:lvlJc w:val="left"/>
      <w:pPr>
        <w:ind w:left="6120" w:hanging="360"/>
      </w:pPr>
      <w:rPr>
        <w:rFonts w:ascii="Courier New" w:hAnsi="Courier New" w:hint="default"/>
      </w:rPr>
    </w:lvl>
    <w:lvl w:ilvl="8" w:tplc="23664C68">
      <w:start w:val="1"/>
      <w:numFmt w:val="bullet"/>
      <w:lvlText w:val=""/>
      <w:lvlJc w:val="left"/>
      <w:pPr>
        <w:ind w:left="6840" w:hanging="360"/>
      </w:pPr>
      <w:rPr>
        <w:rFonts w:ascii="Wingdings" w:hAnsi="Wingdings" w:hint="default"/>
      </w:rPr>
    </w:lvl>
  </w:abstractNum>
  <w:abstractNum w:abstractNumId="15" w15:restartNumberingAfterBreak="0">
    <w:nsid w:val="227F25D8"/>
    <w:multiLevelType w:val="hybridMultilevel"/>
    <w:tmpl w:val="2A0A2ADC"/>
    <w:lvl w:ilvl="0" w:tplc="FE56F42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41E3B88"/>
    <w:multiLevelType w:val="hybridMultilevel"/>
    <w:tmpl w:val="FE1896E8"/>
    <w:lvl w:ilvl="0" w:tplc="0A6AB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4C3AF0"/>
    <w:multiLevelType w:val="hybridMultilevel"/>
    <w:tmpl w:val="B0F4150A"/>
    <w:lvl w:ilvl="0" w:tplc="0A6ABDC2">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7517E41"/>
    <w:multiLevelType w:val="hybridMultilevel"/>
    <w:tmpl w:val="9C24A9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8733938"/>
    <w:multiLevelType w:val="hybridMultilevel"/>
    <w:tmpl w:val="DB04C2C4"/>
    <w:lvl w:ilvl="0" w:tplc="FFFFFFFF">
      <w:start w:val="1"/>
      <w:numFmt w:val="bullet"/>
      <w:lvlText w:val=""/>
      <w:lvlJc w:val="left"/>
      <w:pPr>
        <w:ind w:left="720" w:hanging="360"/>
      </w:pPr>
      <w:rPr>
        <w:rFonts w:ascii="Symbol" w:hAnsi="Symbol" w:hint="default"/>
      </w:rPr>
    </w:lvl>
    <w:lvl w:ilvl="1" w:tplc="6E72734C">
      <w:start w:val="1"/>
      <w:numFmt w:val="bullet"/>
      <w:lvlText w:val="o"/>
      <w:lvlJc w:val="left"/>
      <w:pPr>
        <w:ind w:left="1440" w:hanging="360"/>
      </w:pPr>
      <w:rPr>
        <w:rFonts w:ascii="Courier New" w:hAnsi="Courier New" w:hint="default"/>
      </w:rPr>
    </w:lvl>
    <w:lvl w:ilvl="2" w:tplc="BA667EB6">
      <w:start w:val="1"/>
      <w:numFmt w:val="bullet"/>
      <w:lvlText w:val=""/>
      <w:lvlJc w:val="left"/>
      <w:pPr>
        <w:ind w:left="2160" w:hanging="360"/>
      </w:pPr>
      <w:rPr>
        <w:rFonts w:ascii="Wingdings" w:hAnsi="Wingdings" w:hint="default"/>
      </w:rPr>
    </w:lvl>
    <w:lvl w:ilvl="3" w:tplc="799CF40E">
      <w:start w:val="1"/>
      <w:numFmt w:val="bullet"/>
      <w:lvlText w:val=""/>
      <w:lvlJc w:val="left"/>
      <w:pPr>
        <w:ind w:left="2880" w:hanging="360"/>
      </w:pPr>
      <w:rPr>
        <w:rFonts w:ascii="Symbol" w:hAnsi="Symbol" w:hint="default"/>
      </w:rPr>
    </w:lvl>
    <w:lvl w:ilvl="4" w:tplc="7660E64C">
      <w:start w:val="1"/>
      <w:numFmt w:val="bullet"/>
      <w:lvlText w:val="o"/>
      <w:lvlJc w:val="left"/>
      <w:pPr>
        <w:ind w:left="3600" w:hanging="360"/>
      </w:pPr>
      <w:rPr>
        <w:rFonts w:ascii="Courier New" w:hAnsi="Courier New" w:hint="default"/>
      </w:rPr>
    </w:lvl>
    <w:lvl w:ilvl="5" w:tplc="A9C8DEE6">
      <w:start w:val="1"/>
      <w:numFmt w:val="bullet"/>
      <w:lvlText w:val=""/>
      <w:lvlJc w:val="left"/>
      <w:pPr>
        <w:ind w:left="4320" w:hanging="360"/>
      </w:pPr>
      <w:rPr>
        <w:rFonts w:ascii="Wingdings" w:hAnsi="Wingdings" w:hint="default"/>
      </w:rPr>
    </w:lvl>
    <w:lvl w:ilvl="6" w:tplc="C3006BDA">
      <w:start w:val="1"/>
      <w:numFmt w:val="bullet"/>
      <w:lvlText w:val=""/>
      <w:lvlJc w:val="left"/>
      <w:pPr>
        <w:ind w:left="5040" w:hanging="360"/>
      </w:pPr>
      <w:rPr>
        <w:rFonts w:ascii="Symbol" w:hAnsi="Symbol" w:hint="default"/>
      </w:rPr>
    </w:lvl>
    <w:lvl w:ilvl="7" w:tplc="0ACC959C">
      <w:start w:val="1"/>
      <w:numFmt w:val="bullet"/>
      <w:lvlText w:val="o"/>
      <w:lvlJc w:val="left"/>
      <w:pPr>
        <w:ind w:left="5760" w:hanging="360"/>
      </w:pPr>
      <w:rPr>
        <w:rFonts w:ascii="Courier New" w:hAnsi="Courier New" w:hint="default"/>
      </w:rPr>
    </w:lvl>
    <w:lvl w:ilvl="8" w:tplc="EB2E0416">
      <w:start w:val="1"/>
      <w:numFmt w:val="bullet"/>
      <w:lvlText w:val=""/>
      <w:lvlJc w:val="left"/>
      <w:pPr>
        <w:ind w:left="6480" w:hanging="360"/>
      </w:pPr>
      <w:rPr>
        <w:rFonts w:ascii="Wingdings" w:hAnsi="Wingdings" w:hint="default"/>
      </w:rPr>
    </w:lvl>
  </w:abstractNum>
  <w:abstractNum w:abstractNumId="20" w15:restartNumberingAfterBreak="0">
    <w:nsid w:val="29122079"/>
    <w:multiLevelType w:val="hybridMultilevel"/>
    <w:tmpl w:val="0382FFA8"/>
    <w:lvl w:ilvl="0" w:tplc="86D632FA">
      <w:start w:val="1"/>
      <w:numFmt w:val="bullet"/>
      <w:lvlText w:val=""/>
      <w:lvlJc w:val="left"/>
      <w:pPr>
        <w:ind w:left="720" w:hanging="360"/>
      </w:pPr>
      <w:rPr>
        <w:rFonts w:ascii="Symbol" w:hAnsi="Symbol" w:hint="default"/>
      </w:rPr>
    </w:lvl>
    <w:lvl w:ilvl="1" w:tplc="0A6ABDC2">
      <w:start w:val="1"/>
      <w:numFmt w:val="bullet"/>
      <w:lvlText w:val="o"/>
      <w:lvlJc w:val="left"/>
      <w:pPr>
        <w:ind w:left="1440" w:hanging="360"/>
      </w:pPr>
      <w:rPr>
        <w:rFonts w:ascii="Courier New" w:hAnsi="Courier New" w:hint="default"/>
      </w:rPr>
    </w:lvl>
    <w:lvl w:ilvl="2" w:tplc="6EC4AF66">
      <w:start w:val="1"/>
      <w:numFmt w:val="bullet"/>
      <w:lvlText w:val=""/>
      <w:lvlJc w:val="left"/>
      <w:pPr>
        <w:ind w:left="2160" w:hanging="360"/>
      </w:pPr>
      <w:rPr>
        <w:rFonts w:ascii="Wingdings" w:hAnsi="Wingdings" w:hint="default"/>
      </w:rPr>
    </w:lvl>
    <w:lvl w:ilvl="3" w:tplc="77F212F8">
      <w:start w:val="1"/>
      <w:numFmt w:val="bullet"/>
      <w:lvlText w:val=""/>
      <w:lvlJc w:val="left"/>
      <w:pPr>
        <w:ind w:left="2880" w:hanging="360"/>
      </w:pPr>
      <w:rPr>
        <w:rFonts w:ascii="Symbol" w:hAnsi="Symbol" w:hint="default"/>
      </w:rPr>
    </w:lvl>
    <w:lvl w:ilvl="4" w:tplc="F4446FCE">
      <w:start w:val="1"/>
      <w:numFmt w:val="bullet"/>
      <w:lvlText w:val="o"/>
      <w:lvlJc w:val="left"/>
      <w:pPr>
        <w:ind w:left="3600" w:hanging="360"/>
      </w:pPr>
      <w:rPr>
        <w:rFonts w:ascii="Courier New" w:hAnsi="Courier New" w:hint="default"/>
      </w:rPr>
    </w:lvl>
    <w:lvl w:ilvl="5" w:tplc="AD94804E">
      <w:start w:val="1"/>
      <w:numFmt w:val="bullet"/>
      <w:lvlText w:val=""/>
      <w:lvlJc w:val="left"/>
      <w:pPr>
        <w:ind w:left="4320" w:hanging="360"/>
      </w:pPr>
      <w:rPr>
        <w:rFonts w:ascii="Wingdings" w:hAnsi="Wingdings" w:hint="default"/>
      </w:rPr>
    </w:lvl>
    <w:lvl w:ilvl="6" w:tplc="926E2BCE">
      <w:start w:val="1"/>
      <w:numFmt w:val="bullet"/>
      <w:lvlText w:val=""/>
      <w:lvlJc w:val="left"/>
      <w:pPr>
        <w:ind w:left="5040" w:hanging="360"/>
      </w:pPr>
      <w:rPr>
        <w:rFonts w:ascii="Symbol" w:hAnsi="Symbol" w:hint="default"/>
      </w:rPr>
    </w:lvl>
    <w:lvl w:ilvl="7" w:tplc="EEF60FA6">
      <w:start w:val="1"/>
      <w:numFmt w:val="bullet"/>
      <w:lvlText w:val="o"/>
      <w:lvlJc w:val="left"/>
      <w:pPr>
        <w:ind w:left="5760" w:hanging="360"/>
      </w:pPr>
      <w:rPr>
        <w:rFonts w:ascii="Courier New" w:hAnsi="Courier New" w:hint="default"/>
      </w:rPr>
    </w:lvl>
    <w:lvl w:ilvl="8" w:tplc="98BABAE0">
      <w:start w:val="1"/>
      <w:numFmt w:val="bullet"/>
      <w:lvlText w:val=""/>
      <w:lvlJc w:val="left"/>
      <w:pPr>
        <w:ind w:left="6480" w:hanging="360"/>
      </w:pPr>
      <w:rPr>
        <w:rFonts w:ascii="Wingdings" w:hAnsi="Wingdings" w:hint="default"/>
      </w:rPr>
    </w:lvl>
  </w:abstractNum>
  <w:abstractNum w:abstractNumId="21" w15:restartNumberingAfterBreak="0">
    <w:nsid w:val="29274DFC"/>
    <w:multiLevelType w:val="hybridMultilevel"/>
    <w:tmpl w:val="116A806A"/>
    <w:lvl w:ilvl="0" w:tplc="E982BDFC">
      <w:start w:val="1"/>
      <w:numFmt w:val="bullet"/>
      <w:lvlText w:val=""/>
      <w:lvlJc w:val="left"/>
      <w:pPr>
        <w:ind w:left="720" w:hanging="360"/>
      </w:pPr>
      <w:rPr>
        <w:rFonts w:ascii="Symbol" w:hAnsi="Symbol" w:hint="default"/>
      </w:rPr>
    </w:lvl>
    <w:lvl w:ilvl="1" w:tplc="E3D04CF8">
      <w:start w:val="1"/>
      <w:numFmt w:val="bullet"/>
      <w:lvlText w:val="o"/>
      <w:lvlJc w:val="left"/>
      <w:pPr>
        <w:ind w:left="1440" w:hanging="360"/>
      </w:pPr>
      <w:rPr>
        <w:rFonts w:ascii="Courier New" w:hAnsi="Courier New" w:hint="default"/>
      </w:rPr>
    </w:lvl>
    <w:lvl w:ilvl="2" w:tplc="20386380">
      <w:start w:val="1"/>
      <w:numFmt w:val="bullet"/>
      <w:lvlText w:val=""/>
      <w:lvlJc w:val="left"/>
      <w:pPr>
        <w:ind w:left="2160" w:hanging="360"/>
      </w:pPr>
      <w:rPr>
        <w:rFonts w:ascii="Wingdings" w:hAnsi="Wingdings" w:hint="default"/>
      </w:rPr>
    </w:lvl>
    <w:lvl w:ilvl="3" w:tplc="9EB64B88">
      <w:start w:val="1"/>
      <w:numFmt w:val="bullet"/>
      <w:lvlText w:val=""/>
      <w:lvlJc w:val="left"/>
      <w:pPr>
        <w:ind w:left="2880" w:hanging="360"/>
      </w:pPr>
      <w:rPr>
        <w:rFonts w:ascii="Symbol" w:hAnsi="Symbol" w:hint="default"/>
      </w:rPr>
    </w:lvl>
    <w:lvl w:ilvl="4" w:tplc="F89059B2">
      <w:start w:val="1"/>
      <w:numFmt w:val="bullet"/>
      <w:lvlText w:val="o"/>
      <w:lvlJc w:val="left"/>
      <w:pPr>
        <w:ind w:left="3600" w:hanging="360"/>
      </w:pPr>
      <w:rPr>
        <w:rFonts w:ascii="Courier New" w:hAnsi="Courier New" w:hint="default"/>
      </w:rPr>
    </w:lvl>
    <w:lvl w:ilvl="5" w:tplc="632E5FA8">
      <w:start w:val="1"/>
      <w:numFmt w:val="bullet"/>
      <w:lvlText w:val=""/>
      <w:lvlJc w:val="left"/>
      <w:pPr>
        <w:ind w:left="4320" w:hanging="360"/>
      </w:pPr>
      <w:rPr>
        <w:rFonts w:ascii="Wingdings" w:hAnsi="Wingdings" w:hint="default"/>
      </w:rPr>
    </w:lvl>
    <w:lvl w:ilvl="6" w:tplc="0CEE6694">
      <w:start w:val="1"/>
      <w:numFmt w:val="bullet"/>
      <w:lvlText w:val=""/>
      <w:lvlJc w:val="left"/>
      <w:pPr>
        <w:ind w:left="5040" w:hanging="360"/>
      </w:pPr>
      <w:rPr>
        <w:rFonts w:ascii="Symbol" w:hAnsi="Symbol" w:hint="default"/>
      </w:rPr>
    </w:lvl>
    <w:lvl w:ilvl="7" w:tplc="C8285ABE">
      <w:start w:val="1"/>
      <w:numFmt w:val="bullet"/>
      <w:lvlText w:val="o"/>
      <w:lvlJc w:val="left"/>
      <w:pPr>
        <w:ind w:left="5760" w:hanging="360"/>
      </w:pPr>
      <w:rPr>
        <w:rFonts w:ascii="Courier New" w:hAnsi="Courier New" w:hint="default"/>
      </w:rPr>
    </w:lvl>
    <w:lvl w:ilvl="8" w:tplc="9394F7DA">
      <w:start w:val="1"/>
      <w:numFmt w:val="bullet"/>
      <w:lvlText w:val=""/>
      <w:lvlJc w:val="left"/>
      <w:pPr>
        <w:ind w:left="6480" w:hanging="360"/>
      </w:pPr>
      <w:rPr>
        <w:rFonts w:ascii="Wingdings" w:hAnsi="Wingdings" w:hint="default"/>
      </w:rPr>
    </w:lvl>
  </w:abstractNum>
  <w:abstractNum w:abstractNumId="22" w15:restartNumberingAfterBreak="0">
    <w:nsid w:val="293F81EE"/>
    <w:multiLevelType w:val="hybridMultilevel"/>
    <w:tmpl w:val="64523778"/>
    <w:lvl w:ilvl="0" w:tplc="890C00EC">
      <w:start w:val="1"/>
      <w:numFmt w:val="bullet"/>
      <w:lvlText w:val=""/>
      <w:lvlJc w:val="left"/>
      <w:pPr>
        <w:ind w:left="720" w:hanging="360"/>
      </w:pPr>
      <w:rPr>
        <w:rFonts w:ascii="Symbol" w:hAnsi="Symbol" w:hint="default"/>
      </w:rPr>
    </w:lvl>
    <w:lvl w:ilvl="1" w:tplc="C9E2755E">
      <w:start w:val="1"/>
      <w:numFmt w:val="bullet"/>
      <w:lvlText w:val="o"/>
      <w:lvlJc w:val="left"/>
      <w:pPr>
        <w:ind w:left="1440" w:hanging="360"/>
      </w:pPr>
      <w:rPr>
        <w:rFonts w:ascii="Courier New" w:hAnsi="Courier New" w:hint="default"/>
      </w:rPr>
    </w:lvl>
    <w:lvl w:ilvl="2" w:tplc="2B884762">
      <w:start w:val="1"/>
      <w:numFmt w:val="bullet"/>
      <w:lvlText w:val=""/>
      <w:lvlJc w:val="left"/>
      <w:pPr>
        <w:ind w:left="2160" w:hanging="360"/>
      </w:pPr>
      <w:rPr>
        <w:rFonts w:ascii="Wingdings" w:hAnsi="Wingdings" w:hint="default"/>
      </w:rPr>
    </w:lvl>
    <w:lvl w:ilvl="3" w:tplc="E43A3BF8">
      <w:start w:val="1"/>
      <w:numFmt w:val="bullet"/>
      <w:lvlText w:val=""/>
      <w:lvlJc w:val="left"/>
      <w:pPr>
        <w:ind w:left="2880" w:hanging="360"/>
      </w:pPr>
      <w:rPr>
        <w:rFonts w:ascii="Symbol" w:hAnsi="Symbol" w:hint="default"/>
      </w:rPr>
    </w:lvl>
    <w:lvl w:ilvl="4" w:tplc="E46479AC">
      <w:start w:val="1"/>
      <w:numFmt w:val="bullet"/>
      <w:lvlText w:val="o"/>
      <w:lvlJc w:val="left"/>
      <w:pPr>
        <w:ind w:left="3600" w:hanging="360"/>
      </w:pPr>
      <w:rPr>
        <w:rFonts w:ascii="Courier New" w:hAnsi="Courier New" w:hint="default"/>
      </w:rPr>
    </w:lvl>
    <w:lvl w:ilvl="5" w:tplc="2314FD0E">
      <w:start w:val="1"/>
      <w:numFmt w:val="bullet"/>
      <w:lvlText w:val=""/>
      <w:lvlJc w:val="left"/>
      <w:pPr>
        <w:ind w:left="4320" w:hanging="360"/>
      </w:pPr>
      <w:rPr>
        <w:rFonts w:ascii="Wingdings" w:hAnsi="Wingdings" w:hint="default"/>
      </w:rPr>
    </w:lvl>
    <w:lvl w:ilvl="6" w:tplc="8948FA00">
      <w:start w:val="1"/>
      <w:numFmt w:val="bullet"/>
      <w:lvlText w:val=""/>
      <w:lvlJc w:val="left"/>
      <w:pPr>
        <w:ind w:left="5040" w:hanging="360"/>
      </w:pPr>
      <w:rPr>
        <w:rFonts w:ascii="Symbol" w:hAnsi="Symbol" w:hint="default"/>
      </w:rPr>
    </w:lvl>
    <w:lvl w:ilvl="7" w:tplc="6F4C540C">
      <w:start w:val="1"/>
      <w:numFmt w:val="bullet"/>
      <w:lvlText w:val="o"/>
      <w:lvlJc w:val="left"/>
      <w:pPr>
        <w:ind w:left="5760" w:hanging="360"/>
      </w:pPr>
      <w:rPr>
        <w:rFonts w:ascii="Courier New" w:hAnsi="Courier New" w:hint="default"/>
      </w:rPr>
    </w:lvl>
    <w:lvl w:ilvl="8" w:tplc="AC22191C">
      <w:start w:val="1"/>
      <w:numFmt w:val="bullet"/>
      <w:lvlText w:val=""/>
      <w:lvlJc w:val="left"/>
      <w:pPr>
        <w:ind w:left="6480" w:hanging="360"/>
      </w:pPr>
      <w:rPr>
        <w:rFonts w:ascii="Wingdings" w:hAnsi="Wingdings" w:hint="default"/>
      </w:rPr>
    </w:lvl>
  </w:abstractNum>
  <w:abstractNum w:abstractNumId="23" w15:restartNumberingAfterBreak="0">
    <w:nsid w:val="2ACC7846"/>
    <w:multiLevelType w:val="hybridMultilevel"/>
    <w:tmpl w:val="778A52D2"/>
    <w:lvl w:ilvl="0" w:tplc="CB4828D2">
      <w:start w:val="1"/>
      <w:numFmt w:val="bullet"/>
      <w:lvlText w:val="o"/>
      <w:lvlJc w:val="left"/>
      <w:pPr>
        <w:ind w:left="1080" w:hanging="360"/>
      </w:pPr>
      <w:rPr>
        <w:rFonts w:ascii="Courier New" w:hAnsi="Courier New" w:hint="default"/>
      </w:rPr>
    </w:lvl>
    <w:lvl w:ilvl="1" w:tplc="7D90A590">
      <w:start w:val="1"/>
      <w:numFmt w:val="bullet"/>
      <w:lvlText w:val="o"/>
      <w:lvlJc w:val="left"/>
      <w:pPr>
        <w:ind w:left="1800" w:hanging="360"/>
      </w:pPr>
      <w:rPr>
        <w:rFonts w:ascii="Courier New" w:hAnsi="Courier New" w:hint="default"/>
      </w:rPr>
    </w:lvl>
    <w:lvl w:ilvl="2" w:tplc="2CC6FE42">
      <w:start w:val="1"/>
      <w:numFmt w:val="bullet"/>
      <w:lvlText w:val=""/>
      <w:lvlJc w:val="left"/>
      <w:pPr>
        <w:ind w:left="2520" w:hanging="360"/>
      </w:pPr>
      <w:rPr>
        <w:rFonts w:ascii="Wingdings" w:hAnsi="Wingdings" w:hint="default"/>
      </w:rPr>
    </w:lvl>
    <w:lvl w:ilvl="3" w:tplc="E22A14A2">
      <w:start w:val="1"/>
      <w:numFmt w:val="bullet"/>
      <w:lvlText w:val=""/>
      <w:lvlJc w:val="left"/>
      <w:pPr>
        <w:ind w:left="3240" w:hanging="360"/>
      </w:pPr>
      <w:rPr>
        <w:rFonts w:ascii="Symbol" w:hAnsi="Symbol" w:hint="default"/>
      </w:rPr>
    </w:lvl>
    <w:lvl w:ilvl="4" w:tplc="C7A0CEAA">
      <w:start w:val="1"/>
      <w:numFmt w:val="bullet"/>
      <w:lvlText w:val="o"/>
      <w:lvlJc w:val="left"/>
      <w:pPr>
        <w:ind w:left="3960" w:hanging="360"/>
      </w:pPr>
      <w:rPr>
        <w:rFonts w:ascii="Courier New" w:hAnsi="Courier New" w:hint="default"/>
      </w:rPr>
    </w:lvl>
    <w:lvl w:ilvl="5" w:tplc="F7D68C74">
      <w:start w:val="1"/>
      <w:numFmt w:val="bullet"/>
      <w:lvlText w:val=""/>
      <w:lvlJc w:val="left"/>
      <w:pPr>
        <w:ind w:left="4680" w:hanging="360"/>
      </w:pPr>
      <w:rPr>
        <w:rFonts w:ascii="Wingdings" w:hAnsi="Wingdings" w:hint="default"/>
      </w:rPr>
    </w:lvl>
    <w:lvl w:ilvl="6" w:tplc="E520A718">
      <w:start w:val="1"/>
      <w:numFmt w:val="bullet"/>
      <w:lvlText w:val=""/>
      <w:lvlJc w:val="left"/>
      <w:pPr>
        <w:ind w:left="5400" w:hanging="360"/>
      </w:pPr>
      <w:rPr>
        <w:rFonts w:ascii="Symbol" w:hAnsi="Symbol" w:hint="default"/>
      </w:rPr>
    </w:lvl>
    <w:lvl w:ilvl="7" w:tplc="E084CF64">
      <w:start w:val="1"/>
      <w:numFmt w:val="bullet"/>
      <w:lvlText w:val="o"/>
      <w:lvlJc w:val="left"/>
      <w:pPr>
        <w:ind w:left="6120" w:hanging="360"/>
      </w:pPr>
      <w:rPr>
        <w:rFonts w:ascii="Courier New" w:hAnsi="Courier New" w:hint="default"/>
      </w:rPr>
    </w:lvl>
    <w:lvl w:ilvl="8" w:tplc="A7026740">
      <w:start w:val="1"/>
      <w:numFmt w:val="bullet"/>
      <w:lvlText w:val=""/>
      <w:lvlJc w:val="left"/>
      <w:pPr>
        <w:ind w:left="6840" w:hanging="360"/>
      </w:pPr>
      <w:rPr>
        <w:rFonts w:ascii="Wingdings" w:hAnsi="Wingdings" w:hint="default"/>
      </w:rPr>
    </w:lvl>
  </w:abstractNum>
  <w:abstractNum w:abstractNumId="24" w15:restartNumberingAfterBreak="0">
    <w:nsid w:val="2B87D8CD"/>
    <w:multiLevelType w:val="hybridMultilevel"/>
    <w:tmpl w:val="ECE00BAE"/>
    <w:lvl w:ilvl="0" w:tplc="6DF85086">
      <w:start w:val="1"/>
      <w:numFmt w:val="bullet"/>
      <w:lvlText w:val=""/>
      <w:lvlJc w:val="left"/>
      <w:pPr>
        <w:ind w:left="720" w:hanging="360"/>
      </w:pPr>
      <w:rPr>
        <w:rFonts w:ascii="Symbol" w:hAnsi="Symbol" w:hint="default"/>
      </w:rPr>
    </w:lvl>
    <w:lvl w:ilvl="1" w:tplc="9C0E4F18">
      <w:start w:val="1"/>
      <w:numFmt w:val="bullet"/>
      <w:lvlText w:val="o"/>
      <w:lvlJc w:val="left"/>
      <w:pPr>
        <w:ind w:left="1440" w:hanging="360"/>
      </w:pPr>
      <w:rPr>
        <w:rFonts w:ascii="Courier New" w:hAnsi="Courier New" w:hint="default"/>
      </w:rPr>
    </w:lvl>
    <w:lvl w:ilvl="2" w:tplc="E45AD9C4">
      <w:start w:val="1"/>
      <w:numFmt w:val="bullet"/>
      <w:lvlText w:val=""/>
      <w:lvlJc w:val="left"/>
      <w:pPr>
        <w:ind w:left="2160" w:hanging="360"/>
      </w:pPr>
      <w:rPr>
        <w:rFonts w:ascii="Wingdings" w:hAnsi="Wingdings" w:hint="default"/>
      </w:rPr>
    </w:lvl>
    <w:lvl w:ilvl="3" w:tplc="DCDEE0C0">
      <w:start w:val="1"/>
      <w:numFmt w:val="bullet"/>
      <w:lvlText w:val=""/>
      <w:lvlJc w:val="left"/>
      <w:pPr>
        <w:ind w:left="2880" w:hanging="360"/>
      </w:pPr>
      <w:rPr>
        <w:rFonts w:ascii="Symbol" w:hAnsi="Symbol" w:hint="default"/>
      </w:rPr>
    </w:lvl>
    <w:lvl w:ilvl="4" w:tplc="D862A430">
      <w:start w:val="1"/>
      <w:numFmt w:val="bullet"/>
      <w:lvlText w:val="o"/>
      <w:lvlJc w:val="left"/>
      <w:pPr>
        <w:ind w:left="3600" w:hanging="360"/>
      </w:pPr>
      <w:rPr>
        <w:rFonts w:ascii="Courier New" w:hAnsi="Courier New" w:hint="default"/>
      </w:rPr>
    </w:lvl>
    <w:lvl w:ilvl="5" w:tplc="67E0588C">
      <w:start w:val="1"/>
      <w:numFmt w:val="bullet"/>
      <w:lvlText w:val=""/>
      <w:lvlJc w:val="left"/>
      <w:pPr>
        <w:ind w:left="4320" w:hanging="360"/>
      </w:pPr>
      <w:rPr>
        <w:rFonts w:ascii="Wingdings" w:hAnsi="Wingdings" w:hint="default"/>
      </w:rPr>
    </w:lvl>
    <w:lvl w:ilvl="6" w:tplc="7F988144">
      <w:start w:val="1"/>
      <w:numFmt w:val="bullet"/>
      <w:lvlText w:val=""/>
      <w:lvlJc w:val="left"/>
      <w:pPr>
        <w:ind w:left="5040" w:hanging="360"/>
      </w:pPr>
      <w:rPr>
        <w:rFonts w:ascii="Symbol" w:hAnsi="Symbol" w:hint="default"/>
      </w:rPr>
    </w:lvl>
    <w:lvl w:ilvl="7" w:tplc="ACE44FD8">
      <w:start w:val="1"/>
      <w:numFmt w:val="bullet"/>
      <w:lvlText w:val="o"/>
      <w:lvlJc w:val="left"/>
      <w:pPr>
        <w:ind w:left="5760" w:hanging="360"/>
      </w:pPr>
      <w:rPr>
        <w:rFonts w:ascii="Courier New" w:hAnsi="Courier New" w:hint="default"/>
      </w:rPr>
    </w:lvl>
    <w:lvl w:ilvl="8" w:tplc="8DBE4792">
      <w:start w:val="1"/>
      <w:numFmt w:val="bullet"/>
      <w:lvlText w:val=""/>
      <w:lvlJc w:val="left"/>
      <w:pPr>
        <w:ind w:left="6480" w:hanging="360"/>
      </w:pPr>
      <w:rPr>
        <w:rFonts w:ascii="Wingdings" w:hAnsi="Wingdings" w:hint="default"/>
      </w:rPr>
    </w:lvl>
  </w:abstractNum>
  <w:abstractNum w:abstractNumId="25" w15:restartNumberingAfterBreak="0">
    <w:nsid w:val="2CF62195"/>
    <w:multiLevelType w:val="hybridMultilevel"/>
    <w:tmpl w:val="17E619F8"/>
    <w:lvl w:ilvl="0" w:tplc="FE56F42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BF25AF"/>
    <w:multiLevelType w:val="hybridMultilevel"/>
    <w:tmpl w:val="AB86ADE0"/>
    <w:lvl w:ilvl="0" w:tplc="FE56F42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5332DC"/>
    <w:multiLevelType w:val="hybridMultilevel"/>
    <w:tmpl w:val="D10C4CAE"/>
    <w:lvl w:ilvl="0" w:tplc="FE56F42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0DA67B3"/>
    <w:multiLevelType w:val="hybridMultilevel"/>
    <w:tmpl w:val="298AF576"/>
    <w:lvl w:ilvl="0" w:tplc="0A6ABDC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0B752C"/>
    <w:multiLevelType w:val="hybridMultilevel"/>
    <w:tmpl w:val="C032B06A"/>
    <w:lvl w:ilvl="0" w:tplc="511CFF00">
      <w:start w:val="1"/>
      <w:numFmt w:val="bullet"/>
      <w:lvlText w:val=""/>
      <w:lvlJc w:val="left"/>
      <w:pPr>
        <w:ind w:left="720" w:hanging="360"/>
      </w:pPr>
      <w:rPr>
        <w:rFonts w:ascii="Symbol" w:hAnsi="Symbol" w:hint="default"/>
      </w:rPr>
    </w:lvl>
    <w:lvl w:ilvl="1" w:tplc="2A9E714C">
      <w:start w:val="1"/>
      <w:numFmt w:val="bullet"/>
      <w:lvlText w:val="o"/>
      <w:lvlJc w:val="left"/>
      <w:pPr>
        <w:ind w:left="1440" w:hanging="360"/>
      </w:pPr>
      <w:rPr>
        <w:rFonts w:ascii="Courier New" w:hAnsi="Courier New" w:hint="default"/>
      </w:rPr>
    </w:lvl>
    <w:lvl w:ilvl="2" w:tplc="066CAE6E">
      <w:start w:val="1"/>
      <w:numFmt w:val="bullet"/>
      <w:lvlText w:val=""/>
      <w:lvlJc w:val="left"/>
      <w:pPr>
        <w:ind w:left="2160" w:hanging="360"/>
      </w:pPr>
      <w:rPr>
        <w:rFonts w:ascii="Wingdings" w:hAnsi="Wingdings" w:hint="default"/>
      </w:rPr>
    </w:lvl>
    <w:lvl w:ilvl="3" w:tplc="31B085EE">
      <w:start w:val="1"/>
      <w:numFmt w:val="bullet"/>
      <w:lvlText w:val=""/>
      <w:lvlJc w:val="left"/>
      <w:pPr>
        <w:ind w:left="2880" w:hanging="360"/>
      </w:pPr>
      <w:rPr>
        <w:rFonts w:ascii="Symbol" w:hAnsi="Symbol" w:hint="default"/>
      </w:rPr>
    </w:lvl>
    <w:lvl w:ilvl="4" w:tplc="7F44E574">
      <w:start w:val="1"/>
      <w:numFmt w:val="bullet"/>
      <w:lvlText w:val="o"/>
      <w:lvlJc w:val="left"/>
      <w:pPr>
        <w:ind w:left="3600" w:hanging="360"/>
      </w:pPr>
      <w:rPr>
        <w:rFonts w:ascii="Courier New" w:hAnsi="Courier New" w:hint="default"/>
      </w:rPr>
    </w:lvl>
    <w:lvl w:ilvl="5" w:tplc="404872CE">
      <w:start w:val="1"/>
      <w:numFmt w:val="bullet"/>
      <w:lvlText w:val=""/>
      <w:lvlJc w:val="left"/>
      <w:pPr>
        <w:ind w:left="4320" w:hanging="360"/>
      </w:pPr>
      <w:rPr>
        <w:rFonts w:ascii="Wingdings" w:hAnsi="Wingdings" w:hint="default"/>
      </w:rPr>
    </w:lvl>
    <w:lvl w:ilvl="6" w:tplc="CA8630F2">
      <w:start w:val="1"/>
      <w:numFmt w:val="bullet"/>
      <w:lvlText w:val=""/>
      <w:lvlJc w:val="left"/>
      <w:pPr>
        <w:ind w:left="5040" w:hanging="360"/>
      </w:pPr>
      <w:rPr>
        <w:rFonts w:ascii="Symbol" w:hAnsi="Symbol" w:hint="default"/>
      </w:rPr>
    </w:lvl>
    <w:lvl w:ilvl="7" w:tplc="FDF65C78">
      <w:start w:val="1"/>
      <w:numFmt w:val="bullet"/>
      <w:lvlText w:val="o"/>
      <w:lvlJc w:val="left"/>
      <w:pPr>
        <w:ind w:left="5760" w:hanging="360"/>
      </w:pPr>
      <w:rPr>
        <w:rFonts w:ascii="Courier New" w:hAnsi="Courier New" w:hint="default"/>
      </w:rPr>
    </w:lvl>
    <w:lvl w:ilvl="8" w:tplc="B97A2340">
      <w:start w:val="1"/>
      <w:numFmt w:val="bullet"/>
      <w:lvlText w:val=""/>
      <w:lvlJc w:val="left"/>
      <w:pPr>
        <w:ind w:left="6480" w:hanging="360"/>
      </w:pPr>
      <w:rPr>
        <w:rFonts w:ascii="Wingdings" w:hAnsi="Wingdings" w:hint="default"/>
      </w:rPr>
    </w:lvl>
  </w:abstractNum>
  <w:abstractNum w:abstractNumId="30" w15:restartNumberingAfterBreak="0">
    <w:nsid w:val="349E4BA9"/>
    <w:multiLevelType w:val="hybridMultilevel"/>
    <w:tmpl w:val="C3E4752A"/>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4B42AAC"/>
    <w:multiLevelType w:val="hybridMultilevel"/>
    <w:tmpl w:val="3D820E50"/>
    <w:lvl w:ilvl="0" w:tplc="C5284376">
      <w:start w:val="1"/>
      <w:numFmt w:val="bullet"/>
      <w:lvlText w:val="o"/>
      <w:lvlJc w:val="left"/>
      <w:pPr>
        <w:ind w:left="1080" w:hanging="360"/>
      </w:pPr>
      <w:rPr>
        <w:rFonts w:ascii="Courier New" w:hAnsi="Courier New" w:hint="default"/>
        <w:b w:val="0"/>
        <w:i w:val="0"/>
        <w:strike w:val="0"/>
        <w:dstrike w:val="0"/>
        <w:color w:val="auto"/>
        <w:sz w:val="22"/>
        <w:szCs w:val="22"/>
        <w:u w:val="none" w:color="000000"/>
        <w:effect w:val="none"/>
        <w:bdr w:val="none" w:sz="0" w:space="0" w:color="auto" w:frame="1"/>
        <w:vertAlign w:val="baseline"/>
      </w:rPr>
    </w:lvl>
    <w:lvl w:ilvl="1" w:tplc="5798E3F0">
      <w:start w:val="1"/>
      <w:numFmt w:val="bullet"/>
      <w:lvlText w:val="o"/>
      <w:lvlJc w:val="left"/>
      <w:pPr>
        <w:ind w:left="2237" w:hanging="360"/>
      </w:pPr>
      <w:rPr>
        <w:rFonts w:ascii="Courier New" w:hAnsi="Courier New" w:hint="default"/>
      </w:rPr>
    </w:lvl>
    <w:lvl w:ilvl="2" w:tplc="2DCAE696" w:tentative="1">
      <w:start w:val="1"/>
      <w:numFmt w:val="bullet"/>
      <w:lvlText w:val=""/>
      <w:lvlJc w:val="left"/>
      <w:pPr>
        <w:ind w:left="2957" w:hanging="360"/>
      </w:pPr>
      <w:rPr>
        <w:rFonts w:ascii="Wingdings" w:hAnsi="Wingdings" w:hint="default"/>
      </w:rPr>
    </w:lvl>
    <w:lvl w:ilvl="3" w:tplc="ACEEBC6C" w:tentative="1">
      <w:start w:val="1"/>
      <w:numFmt w:val="bullet"/>
      <w:lvlText w:val=""/>
      <w:lvlJc w:val="left"/>
      <w:pPr>
        <w:ind w:left="3677" w:hanging="360"/>
      </w:pPr>
      <w:rPr>
        <w:rFonts w:ascii="Symbol" w:hAnsi="Symbol" w:hint="default"/>
      </w:rPr>
    </w:lvl>
    <w:lvl w:ilvl="4" w:tplc="05B0A0C8" w:tentative="1">
      <w:start w:val="1"/>
      <w:numFmt w:val="bullet"/>
      <w:lvlText w:val="o"/>
      <w:lvlJc w:val="left"/>
      <w:pPr>
        <w:ind w:left="4397" w:hanging="360"/>
      </w:pPr>
      <w:rPr>
        <w:rFonts w:ascii="Courier New" w:hAnsi="Courier New" w:hint="default"/>
      </w:rPr>
    </w:lvl>
    <w:lvl w:ilvl="5" w:tplc="B7A83804" w:tentative="1">
      <w:start w:val="1"/>
      <w:numFmt w:val="bullet"/>
      <w:lvlText w:val=""/>
      <w:lvlJc w:val="left"/>
      <w:pPr>
        <w:ind w:left="5117" w:hanging="360"/>
      </w:pPr>
      <w:rPr>
        <w:rFonts w:ascii="Wingdings" w:hAnsi="Wingdings" w:hint="default"/>
      </w:rPr>
    </w:lvl>
    <w:lvl w:ilvl="6" w:tplc="7D361572" w:tentative="1">
      <w:start w:val="1"/>
      <w:numFmt w:val="bullet"/>
      <w:lvlText w:val=""/>
      <w:lvlJc w:val="left"/>
      <w:pPr>
        <w:ind w:left="5837" w:hanging="360"/>
      </w:pPr>
      <w:rPr>
        <w:rFonts w:ascii="Symbol" w:hAnsi="Symbol" w:hint="default"/>
      </w:rPr>
    </w:lvl>
    <w:lvl w:ilvl="7" w:tplc="330A4CB4" w:tentative="1">
      <w:start w:val="1"/>
      <w:numFmt w:val="bullet"/>
      <w:lvlText w:val="o"/>
      <w:lvlJc w:val="left"/>
      <w:pPr>
        <w:ind w:left="6557" w:hanging="360"/>
      </w:pPr>
      <w:rPr>
        <w:rFonts w:ascii="Courier New" w:hAnsi="Courier New" w:hint="default"/>
      </w:rPr>
    </w:lvl>
    <w:lvl w:ilvl="8" w:tplc="00BA1DCC" w:tentative="1">
      <w:start w:val="1"/>
      <w:numFmt w:val="bullet"/>
      <w:lvlText w:val=""/>
      <w:lvlJc w:val="left"/>
      <w:pPr>
        <w:ind w:left="7277" w:hanging="360"/>
      </w:pPr>
      <w:rPr>
        <w:rFonts w:ascii="Wingdings" w:hAnsi="Wingdings" w:hint="default"/>
      </w:rPr>
    </w:lvl>
  </w:abstractNum>
  <w:abstractNum w:abstractNumId="32" w15:restartNumberingAfterBreak="0">
    <w:nsid w:val="3A6F6A2F"/>
    <w:multiLevelType w:val="hybridMultilevel"/>
    <w:tmpl w:val="C96E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4389A4"/>
    <w:multiLevelType w:val="hybridMultilevel"/>
    <w:tmpl w:val="07580ACA"/>
    <w:lvl w:ilvl="0" w:tplc="508EB312">
      <w:start w:val="1"/>
      <w:numFmt w:val="bullet"/>
      <w:lvlText w:val=""/>
      <w:lvlJc w:val="left"/>
      <w:pPr>
        <w:ind w:left="720" w:hanging="360"/>
      </w:pPr>
      <w:rPr>
        <w:rFonts w:ascii="Symbol" w:hAnsi="Symbol" w:hint="default"/>
      </w:rPr>
    </w:lvl>
    <w:lvl w:ilvl="1" w:tplc="67BC08C0">
      <w:start w:val="1"/>
      <w:numFmt w:val="bullet"/>
      <w:lvlText w:val="o"/>
      <w:lvlJc w:val="left"/>
      <w:pPr>
        <w:ind w:left="1440" w:hanging="360"/>
      </w:pPr>
      <w:rPr>
        <w:rFonts w:ascii="Courier New" w:hAnsi="Courier New" w:hint="default"/>
      </w:rPr>
    </w:lvl>
    <w:lvl w:ilvl="2" w:tplc="15EC62DE">
      <w:start w:val="1"/>
      <w:numFmt w:val="bullet"/>
      <w:lvlText w:val=""/>
      <w:lvlJc w:val="left"/>
      <w:pPr>
        <w:ind w:left="2160" w:hanging="360"/>
      </w:pPr>
      <w:rPr>
        <w:rFonts w:ascii="Wingdings" w:hAnsi="Wingdings" w:hint="default"/>
      </w:rPr>
    </w:lvl>
    <w:lvl w:ilvl="3" w:tplc="51FEFA00">
      <w:start w:val="1"/>
      <w:numFmt w:val="bullet"/>
      <w:lvlText w:val=""/>
      <w:lvlJc w:val="left"/>
      <w:pPr>
        <w:ind w:left="2880" w:hanging="360"/>
      </w:pPr>
      <w:rPr>
        <w:rFonts w:ascii="Symbol" w:hAnsi="Symbol" w:hint="default"/>
      </w:rPr>
    </w:lvl>
    <w:lvl w:ilvl="4" w:tplc="93DAB92C">
      <w:start w:val="1"/>
      <w:numFmt w:val="bullet"/>
      <w:lvlText w:val="o"/>
      <w:lvlJc w:val="left"/>
      <w:pPr>
        <w:ind w:left="3600" w:hanging="360"/>
      </w:pPr>
      <w:rPr>
        <w:rFonts w:ascii="Courier New" w:hAnsi="Courier New" w:hint="default"/>
      </w:rPr>
    </w:lvl>
    <w:lvl w:ilvl="5" w:tplc="570AB3FE">
      <w:start w:val="1"/>
      <w:numFmt w:val="bullet"/>
      <w:lvlText w:val=""/>
      <w:lvlJc w:val="left"/>
      <w:pPr>
        <w:ind w:left="4320" w:hanging="360"/>
      </w:pPr>
      <w:rPr>
        <w:rFonts w:ascii="Wingdings" w:hAnsi="Wingdings" w:hint="default"/>
      </w:rPr>
    </w:lvl>
    <w:lvl w:ilvl="6" w:tplc="AA24BD7E">
      <w:start w:val="1"/>
      <w:numFmt w:val="bullet"/>
      <w:lvlText w:val=""/>
      <w:lvlJc w:val="left"/>
      <w:pPr>
        <w:ind w:left="5040" w:hanging="360"/>
      </w:pPr>
      <w:rPr>
        <w:rFonts w:ascii="Symbol" w:hAnsi="Symbol" w:hint="default"/>
      </w:rPr>
    </w:lvl>
    <w:lvl w:ilvl="7" w:tplc="157A63A6">
      <w:start w:val="1"/>
      <w:numFmt w:val="bullet"/>
      <w:lvlText w:val="o"/>
      <w:lvlJc w:val="left"/>
      <w:pPr>
        <w:ind w:left="5760" w:hanging="360"/>
      </w:pPr>
      <w:rPr>
        <w:rFonts w:ascii="Courier New" w:hAnsi="Courier New" w:hint="default"/>
      </w:rPr>
    </w:lvl>
    <w:lvl w:ilvl="8" w:tplc="659C6F04">
      <w:start w:val="1"/>
      <w:numFmt w:val="bullet"/>
      <w:lvlText w:val=""/>
      <w:lvlJc w:val="left"/>
      <w:pPr>
        <w:ind w:left="6480" w:hanging="360"/>
      </w:pPr>
      <w:rPr>
        <w:rFonts w:ascii="Wingdings" w:hAnsi="Wingdings" w:hint="default"/>
      </w:rPr>
    </w:lvl>
  </w:abstractNum>
  <w:abstractNum w:abstractNumId="34" w15:restartNumberingAfterBreak="0">
    <w:nsid w:val="3DF9A358"/>
    <w:multiLevelType w:val="hybridMultilevel"/>
    <w:tmpl w:val="88F229A8"/>
    <w:lvl w:ilvl="0" w:tplc="A10AA4B6">
      <w:start w:val="1"/>
      <w:numFmt w:val="bullet"/>
      <w:lvlText w:val=""/>
      <w:lvlJc w:val="left"/>
      <w:pPr>
        <w:ind w:left="720" w:hanging="360"/>
      </w:pPr>
      <w:rPr>
        <w:rFonts w:ascii="Symbol" w:hAnsi="Symbol" w:hint="default"/>
      </w:rPr>
    </w:lvl>
    <w:lvl w:ilvl="1" w:tplc="646293C0">
      <w:start w:val="1"/>
      <w:numFmt w:val="bullet"/>
      <w:lvlText w:val="o"/>
      <w:lvlJc w:val="left"/>
      <w:pPr>
        <w:ind w:left="1440" w:hanging="360"/>
      </w:pPr>
      <w:rPr>
        <w:rFonts w:ascii="Courier New" w:hAnsi="Courier New" w:hint="default"/>
      </w:rPr>
    </w:lvl>
    <w:lvl w:ilvl="2" w:tplc="B484E4C0">
      <w:start w:val="1"/>
      <w:numFmt w:val="bullet"/>
      <w:lvlText w:val=""/>
      <w:lvlJc w:val="left"/>
      <w:pPr>
        <w:ind w:left="2160" w:hanging="360"/>
      </w:pPr>
      <w:rPr>
        <w:rFonts w:ascii="Wingdings" w:hAnsi="Wingdings" w:hint="default"/>
      </w:rPr>
    </w:lvl>
    <w:lvl w:ilvl="3" w:tplc="2D58FF0C">
      <w:start w:val="1"/>
      <w:numFmt w:val="bullet"/>
      <w:lvlText w:val=""/>
      <w:lvlJc w:val="left"/>
      <w:pPr>
        <w:ind w:left="2880" w:hanging="360"/>
      </w:pPr>
      <w:rPr>
        <w:rFonts w:ascii="Symbol" w:hAnsi="Symbol" w:hint="default"/>
      </w:rPr>
    </w:lvl>
    <w:lvl w:ilvl="4" w:tplc="0A2A43B8">
      <w:start w:val="1"/>
      <w:numFmt w:val="bullet"/>
      <w:lvlText w:val="o"/>
      <w:lvlJc w:val="left"/>
      <w:pPr>
        <w:ind w:left="3600" w:hanging="360"/>
      </w:pPr>
      <w:rPr>
        <w:rFonts w:ascii="Courier New" w:hAnsi="Courier New" w:hint="default"/>
      </w:rPr>
    </w:lvl>
    <w:lvl w:ilvl="5" w:tplc="5422EE8C">
      <w:start w:val="1"/>
      <w:numFmt w:val="bullet"/>
      <w:lvlText w:val=""/>
      <w:lvlJc w:val="left"/>
      <w:pPr>
        <w:ind w:left="4320" w:hanging="360"/>
      </w:pPr>
      <w:rPr>
        <w:rFonts w:ascii="Wingdings" w:hAnsi="Wingdings" w:hint="default"/>
      </w:rPr>
    </w:lvl>
    <w:lvl w:ilvl="6" w:tplc="F06264DE">
      <w:start w:val="1"/>
      <w:numFmt w:val="bullet"/>
      <w:lvlText w:val=""/>
      <w:lvlJc w:val="left"/>
      <w:pPr>
        <w:ind w:left="5040" w:hanging="360"/>
      </w:pPr>
      <w:rPr>
        <w:rFonts w:ascii="Symbol" w:hAnsi="Symbol" w:hint="default"/>
      </w:rPr>
    </w:lvl>
    <w:lvl w:ilvl="7" w:tplc="32B6C15E">
      <w:start w:val="1"/>
      <w:numFmt w:val="bullet"/>
      <w:lvlText w:val="o"/>
      <w:lvlJc w:val="left"/>
      <w:pPr>
        <w:ind w:left="5760" w:hanging="360"/>
      </w:pPr>
      <w:rPr>
        <w:rFonts w:ascii="Courier New" w:hAnsi="Courier New" w:hint="default"/>
      </w:rPr>
    </w:lvl>
    <w:lvl w:ilvl="8" w:tplc="ADAE64A6">
      <w:start w:val="1"/>
      <w:numFmt w:val="bullet"/>
      <w:lvlText w:val=""/>
      <w:lvlJc w:val="left"/>
      <w:pPr>
        <w:ind w:left="6480" w:hanging="360"/>
      </w:pPr>
      <w:rPr>
        <w:rFonts w:ascii="Wingdings" w:hAnsi="Wingdings" w:hint="default"/>
      </w:rPr>
    </w:lvl>
  </w:abstractNum>
  <w:abstractNum w:abstractNumId="35" w15:restartNumberingAfterBreak="0">
    <w:nsid w:val="3E1570CD"/>
    <w:multiLevelType w:val="hybridMultilevel"/>
    <w:tmpl w:val="7EA0441E"/>
    <w:lvl w:ilvl="0" w:tplc="FE56F42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3E20E264"/>
    <w:multiLevelType w:val="hybridMultilevel"/>
    <w:tmpl w:val="DCCC37D8"/>
    <w:lvl w:ilvl="0" w:tplc="B6EAC96C">
      <w:start w:val="1"/>
      <w:numFmt w:val="bullet"/>
      <w:lvlText w:val=""/>
      <w:lvlJc w:val="left"/>
      <w:pPr>
        <w:ind w:left="720" w:hanging="360"/>
      </w:pPr>
      <w:rPr>
        <w:rFonts w:ascii="Symbol" w:hAnsi="Symbol" w:hint="default"/>
      </w:rPr>
    </w:lvl>
    <w:lvl w:ilvl="1" w:tplc="C9C06578">
      <w:start w:val="1"/>
      <w:numFmt w:val="bullet"/>
      <w:lvlText w:val="o"/>
      <w:lvlJc w:val="left"/>
      <w:pPr>
        <w:ind w:left="1440" w:hanging="360"/>
      </w:pPr>
      <w:rPr>
        <w:rFonts w:ascii="Courier New" w:hAnsi="Courier New" w:hint="default"/>
      </w:rPr>
    </w:lvl>
    <w:lvl w:ilvl="2" w:tplc="0A7A6D14">
      <w:start w:val="1"/>
      <w:numFmt w:val="bullet"/>
      <w:lvlText w:val=""/>
      <w:lvlJc w:val="left"/>
      <w:pPr>
        <w:ind w:left="2160" w:hanging="360"/>
      </w:pPr>
      <w:rPr>
        <w:rFonts w:ascii="Wingdings" w:hAnsi="Wingdings" w:hint="default"/>
      </w:rPr>
    </w:lvl>
    <w:lvl w:ilvl="3" w:tplc="FDF2BF2E">
      <w:start w:val="1"/>
      <w:numFmt w:val="bullet"/>
      <w:lvlText w:val=""/>
      <w:lvlJc w:val="left"/>
      <w:pPr>
        <w:ind w:left="2880" w:hanging="360"/>
      </w:pPr>
      <w:rPr>
        <w:rFonts w:ascii="Symbol" w:hAnsi="Symbol" w:hint="default"/>
      </w:rPr>
    </w:lvl>
    <w:lvl w:ilvl="4" w:tplc="EF32F064">
      <w:start w:val="1"/>
      <w:numFmt w:val="bullet"/>
      <w:lvlText w:val="o"/>
      <w:lvlJc w:val="left"/>
      <w:pPr>
        <w:ind w:left="3600" w:hanging="360"/>
      </w:pPr>
      <w:rPr>
        <w:rFonts w:ascii="Courier New" w:hAnsi="Courier New" w:hint="default"/>
      </w:rPr>
    </w:lvl>
    <w:lvl w:ilvl="5" w:tplc="F27E4EE6">
      <w:start w:val="1"/>
      <w:numFmt w:val="bullet"/>
      <w:lvlText w:val=""/>
      <w:lvlJc w:val="left"/>
      <w:pPr>
        <w:ind w:left="4320" w:hanging="360"/>
      </w:pPr>
      <w:rPr>
        <w:rFonts w:ascii="Wingdings" w:hAnsi="Wingdings" w:hint="default"/>
      </w:rPr>
    </w:lvl>
    <w:lvl w:ilvl="6" w:tplc="659A4D48">
      <w:start w:val="1"/>
      <w:numFmt w:val="bullet"/>
      <w:lvlText w:val=""/>
      <w:lvlJc w:val="left"/>
      <w:pPr>
        <w:ind w:left="5040" w:hanging="360"/>
      </w:pPr>
      <w:rPr>
        <w:rFonts w:ascii="Symbol" w:hAnsi="Symbol" w:hint="default"/>
      </w:rPr>
    </w:lvl>
    <w:lvl w:ilvl="7" w:tplc="2FB23D9C">
      <w:start w:val="1"/>
      <w:numFmt w:val="bullet"/>
      <w:lvlText w:val="o"/>
      <w:lvlJc w:val="left"/>
      <w:pPr>
        <w:ind w:left="5760" w:hanging="360"/>
      </w:pPr>
      <w:rPr>
        <w:rFonts w:ascii="Courier New" w:hAnsi="Courier New" w:hint="default"/>
      </w:rPr>
    </w:lvl>
    <w:lvl w:ilvl="8" w:tplc="FA2CF9EE">
      <w:start w:val="1"/>
      <w:numFmt w:val="bullet"/>
      <w:lvlText w:val=""/>
      <w:lvlJc w:val="left"/>
      <w:pPr>
        <w:ind w:left="6480" w:hanging="360"/>
      </w:pPr>
      <w:rPr>
        <w:rFonts w:ascii="Wingdings" w:hAnsi="Wingdings" w:hint="default"/>
      </w:rPr>
    </w:lvl>
  </w:abstractNum>
  <w:abstractNum w:abstractNumId="37" w15:restartNumberingAfterBreak="0">
    <w:nsid w:val="3E476C1D"/>
    <w:multiLevelType w:val="hybridMultilevel"/>
    <w:tmpl w:val="B8C0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AF665D"/>
    <w:multiLevelType w:val="hybridMultilevel"/>
    <w:tmpl w:val="A554122A"/>
    <w:lvl w:ilvl="0" w:tplc="48600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57E2D3"/>
    <w:multiLevelType w:val="hybridMultilevel"/>
    <w:tmpl w:val="3C12CABC"/>
    <w:lvl w:ilvl="0" w:tplc="2B9A2688">
      <w:start w:val="1"/>
      <w:numFmt w:val="bullet"/>
      <w:lvlText w:val=""/>
      <w:lvlJc w:val="left"/>
      <w:pPr>
        <w:ind w:left="720" w:hanging="360"/>
      </w:pPr>
      <w:rPr>
        <w:rFonts w:ascii="Symbol" w:hAnsi="Symbol" w:hint="default"/>
      </w:rPr>
    </w:lvl>
    <w:lvl w:ilvl="1" w:tplc="921E2A7E">
      <w:start w:val="1"/>
      <w:numFmt w:val="bullet"/>
      <w:lvlText w:val="o"/>
      <w:lvlJc w:val="left"/>
      <w:pPr>
        <w:ind w:left="1440" w:hanging="360"/>
      </w:pPr>
      <w:rPr>
        <w:rFonts w:ascii="Courier New" w:hAnsi="Courier New" w:hint="default"/>
      </w:rPr>
    </w:lvl>
    <w:lvl w:ilvl="2" w:tplc="6DEEDE9A">
      <w:start w:val="1"/>
      <w:numFmt w:val="bullet"/>
      <w:lvlText w:val=""/>
      <w:lvlJc w:val="left"/>
      <w:pPr>
        <w:ind w:left="2160" w:hanging="360"/>
      </w:pPr>
      <w:rPr>
        <w:rFonts w:ascii="Wingdings" w:hAnsi="Wingdings" w:hint="default"/>
      </w:rPr>
    </w:lvl>
    <w:lvl w:ilvl="3" w:tplc="39B073FE">
      <w:start w:val="1"/>
      <w:numFmt w:val="bullet"/>
      <w:lvlText w:val=""/>
      <w:lvlJc w:val="left"/>
      <w:pPr>
        <w:ind w:left="2880" w:hanging="360"/>
      </w:pPr>
      <w:rPr>
        <w:rFonts w:ascii="Symbol" w:hAnsi="Symbol" w:hint="default"/>
      </w:rPr>
    </w:lvl>
    <w:lvl w:ilvl="4" w:tplc="30AA51D6">
      <w:start w:val="1"/>
      <w:numFmt w:val="bullet"/>
      <w:lvlText w:val="o"/>
      <w:lvlJc w:val="left"/>
      <w:pPr>
        <w:ind w:left="3600" w:hanging="360"/>
      </w:pPr>
      <w:rPr>
        <w:rFonts w:ascii="Courier New" w:hAnsi="Courier New" w:hint="default"/>
      </w:rPr>
    </w:lvl>
    <w:lvl w:ilvl="5" w:tplc="1804A94C">
      <w:start w:val="1"/>
      <w:numFmt w:val="bullet"/>
      <w:lvlText w:val=""/>
      <w:lvlJc w:val="left"/>
      <w:pPr>
        <w:ind w:left="4320" w:hanging="360"/>
      </w:pPr>
      <w:rPr>
        <w:rFonts w:ascii="Wingdings" w:hAnsi="Wingdings" w:hint="default"/>
      </w:rPr>
    </w:lvl>
    <w:lvl w:ilvl="6" w:tplc="4726D252">
      <w:start w:val="1"/>
      <w:numFmt w:val="bullet"/>
      <w:lvlText w:val=""/>
      <w:lvlJc w:val="left"/>
      <w:pPr>
        <w:ind w:left="5040" w:hanging="360"/>
      </w:pPr>
      <w:rPr>
        <w:rFonts w:ascii="Symbol" w:hAnsi="Symbol" w:hint="default"/>
      </w:rPr>
    </w:lvl>
    <w:lvl w:ilvl="7" w:tplc="1E7A7648">
      <w:start w:val="1"/>
      <w:numFmt w:val="bullet"/>
      <w:lvlText w:val="o"/>
      <w:lvlJc w:val="left"/>
      <w:pPr>
        <w:ind w:left="5760" w:hanging="360"/>
      </w:pPr>
      <w:rPr>
        <w:rFonts w:ascii="Courier New" w:hAnsi="Courier New" w:hint="default"/>
      </w:rPr>
    </w:lvl>
    <w:lvl w:ilvl="8" w:tplc="3CFCE100">
      <w:start w:val="1"/>
      <w:numFmt w:val="bullet"/>
      <w:lvlText w:val=""/>
      <w:lvlJc w:val="left"/>
      <w:pPr>
        <w:ind w:left="6480" w:hanging="360"/>
      </w:pPr>
      <w:rPr>
        <w:rFonts w:ascii="Wingdings" w:hAnsi="Wingdings" w:hint="default"/>
      </w:rPr>
    </w:lvl>
  </w:abstractNum>
  <w:abstractNum w:abstractNumId="40" w15:restartNumberingAfterBreak="0">
    <w:nsid w:val="45080010"/>
    <w:multiLevelType w:val="multilevel"/>
    <w:tmpl w:val="162C0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70541C8"/>
    <w:multiLevelType w:val="hybridMultilevel"/>
    <w:tmpl w:val="8AC4E4F2"/>
    <w:lvl w:ilvl="0" w:tplc="48600BA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C5C3B27"/>
    <w:multiLevelType w:val="multilevel"/>
    <w:tmpl w:val="EAE6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A27269"/>
    <w:multiLevelType w:val="hybridMultilevel"/>
    <w:tmpl w:val="046295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F967687"/>
    <w:multiLevelType w:val="hybridMultilevel"/>
    <w:tmpl w:val="B4407CE8"/>
    <w:lvl w:ilvl="0" w:tplc="FE56F42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4BA2238"/>
    <w:multiLevelType w:val="multilevel"/>
    <w:tmpl w:val="03D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AB8F33"/>
    <w:multiLevelType w:val="hybridMultilevel"/>
    <w:tmpl w:val="CE2ACBA4"/>
    <w:lvl w:ilvl="0" w:tplc="DE2A988C">
      <w:start w:val="1"/>
      <w:numFmt w:val="bullet"/>
      <w:lvlText w:val="o"/>
      <w:lvlJc w:val="left"/>
      <w:pPr>
        <w:ind w:left="1080" w:hanging="360"/>
      </w:pPr>
      <w:rPr>
        <w:rFonts w:ascii="Courier New" w:hAnsi="Courier New" w:hint="default"/>
      </w:rPr>
    </w:lvl>
    <w:lvl w:ilvl="1" w:tplc="D096A53A">
      <w:start w:val="1"/>
      <w:numFmt w:val="bullet"/>
      <w:lvlText w:val="o"/>
      <w:lvlJc w:val="left"/>
      <w:pPr>
        <w:ind w:left="1800" w:hanging="360"/>
      </w:pPr>
      <w:rPr>
        <w:rFonts w:ascii="Courier New" w:hAnsi="Courier New" w:hint="default"/>
      </w:rPr>
    </w:lvl>
    <w:lvl w:ilvl="2" w:tplc="4B069D24">
      <w:start w:val="1"/>
      <w:numFmt w:val="bullet"/>
      <w:lvlText w:val=""/>
      <w:lvlJc w:val="left"/>
      <w:pPr>
        <w:ind w:left="2520" w:hanging="360"/>
      </w:pPr>
      <w:rPr>
        <w:rFonts w:ascii="Wingdings" w:hAnsi="Wingdings" w:hint="default"/>
      </w:rPr>
    </w:lvl>
    <w:lvl w:ilvl="3" w:tplc="DF902E30">
      <w:start w:val="1"/>
      <w:numFmt w:val="bullet"/>
      <w:lvlText w:val=""/>
      <w:lvlJc w:val="left"/>
      <w:pPr>
        <w:ind w:left="3240" w:hanging="360"/>
      </w:pPr>
      <w:rPr>
        <w:rFonts w:ascii="Symbol" w:hAnsi="Symbol" w:hint="default"/>
      </w:rPr>
    </w:lvl>
    <w:lvl w:ilvl="4" w:tplc="3BE07BA0">
      <w:start w:val="1"/>
      <w:numFmt w:val="bullet"/>
      <w:lvlText w:val="o"/>
      <w:lvlJc w:val="left"/>
      <w:pPr>
        <w:ind w:left="3960" w:hanging="360"/>
      </w:pPr>
      <w:rPr>
        <w:rFonts w:ascii="Courier New" w:hAnsi="Courier New" w:hint="default"/>
      </w:rPr>
    </w:lvl>
    <w:lvl w:ilvl="5" w:tplc="2D488EC2">
      <w:start w:val="1"/>
      <w:numFmt w:val="bullet"/>
      <w:lvlText w:val=""/>
      <w:lvlJc w:val="left"/>
      <w:pPr>
        <w:ind w:left="4680" w:hanging="360"/>
      </w:pPr>
      <w:rPr>
        <w:rFonts w:ascii="Wingdings" w:hAnsi="Wingdings" w:hint="default"/>
      </w:rPr>
    </w:lvl>
    <w:lvl w:ilvl="6" w:tplc="175C61C8">
      <w:start w:val="1"/>
      <w:numFmt w:val="bullet"/>
      <w:lvlText w:val=""/>
      <w:lvlJc w:val="left"/>
      <w:pPr>
        <w:ind w:left="5400" w:hanging="360"/>
      </w:pPr>
      <w:rPr>
        <w:rFonts w:ascii="Symbol" w:hAnsi="Symbol" w:hint="default"/>
      </w:rPr>
    </w:lvl>
    <w:lvl w:ilvl="7" w:tplc="8BA4747A">
      <w:start w:val="1"/>
      <w:numFmt w:val="bullet"/>
      <w:lvlText w:val="o"/>
      <w:lvlJc w:val="left"/>
      <w:pPr>
        <w:ind w:left="6120" w:hanging="360"/>
      </w:pPr>
      <w:rPr>
        <w:rFonts w:ascii="Courier New" w:hAnsi="Courier New" w:hint="default"/>
      </w:rPr>
    </w:lvl>
    <w:lvl w:ilvl="8" w:tplc="F61660AA">
      <w:start w:val="1"/>
      <w:numFmt w:val="bullet"/>
      <w:lvlText w:val=""/>
      <w:lvlJc w:val="left"/>
      <w:pPr>
        <w:ind w:left="6840" w:hanging="360"/>
      </w:pPr>
      <w:rPr>
        <w:rFonts w:ascii="Wingdings" w:hAnsi="Wingdings" w:hint="default"/>
      </w:rPr>
    </w:lvl>
  </w:abstractNum>
  <w:abstractNum w:abstractNumId="47" w15:restartNumberingAfterBreak="0">
    <w:nsid w:val="5E442271"/>
    <w:multiLevelType w:val="multilevel"/>
    <w:tmpl w:val="E0106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E9E4572"/>
    <w:multiLevelType w:val="hybridMultilevel"/>
    <w:tmpl w:val="496C0BC8"/>
    <w:lvl w:ilvl="0" w:tplc="7CA8A6E6">
      <w:start w:val="1"/>
      <w:numFmt w:val="bullet"/>
      <w:lvlText w:val="o"/>
      <w:lvlJc w:val="left"/>
      <w:pPr>
        <w:ind w:left="1080" w:hanging="360"/>
      </w:pPr>
      <w:rPr>
        <w:rFonts w:ascii="Courier New" w:hAnsi="Courier New" w:hint="default"/>
      </w:rPr>
    </w:lvl>
    <w:lvl w:ilvl="1" w:tplc="71266364">
      <w:start w:val="1"/>
      <w:numFmt w:val="bullet"/>
      <w:lvlText w:val="o"/>
      <w:lvlJc w:val="left"/>
      <w:pPr>
        <w:ind w:left="1800" w:hanging="360"/>
      </w:pPr>
      <w:rPr>
        <w:rFonts w:ascii="Courier New" w:hAnsi="Courier New" w:hint="default"/>
      </w:rPr>
    </w:lvl>
    <w:lvl w:ilvl="2" w:tplc="5A0E43CA">
      <w:start w:val="1"/>
      <w:numFmt w:val="bullet"/>
      <w:lvlText w:val=""/>
      <w:lvlJc w:val="left"/>
      <w:pPr>
        <w:ind w:left="2520" w:hanging="360"/>
      </w:pPr>
      <w:rPr>
        <w:rFonts w:ascii="Wingdings" w:hAnsi="Wingdings" w:hint="default"/>
      </w:rPr>
    </w:lvl>
    <w:lvl w:ilvl="3" w:tplc="20B65ECE">
      <w:start w:val="1"/>
      <w:numFmt w:val="bullet"/>
      <w:lvlText w:val=""/>
      <w:lvlJc w:val="left"/>
      <w:pPr>
        <w:ind w:left="3240" w:hanging="360"/>
      </w:pPr>
      <w:rPr>
        <w:rFonts w:ascii="Symbol" w:hAnsi="Symbol" w:hint="default"/>
      </w:rPr>
    </w:lvl>
    <w:lvl w:ilvl="4" w:tplc="85A472D8">
      <w:start w:val="1"/>
      <w:numFmt w:val="bullet"/>
      <w:lvlText w:val="o"/>
      <w:lvlJc w:val="left"/>
      <w:pPr>
        <w:ind w:left="3960" w:hanging="360"/>
      </w:pPr>
      <w:rPr>
        <w:rFonts w:ascii="Courier New" w:hAnsi="Courier New" w:hint="default"/>
      </w:rPr>
    </w:lvl>
    <w:lvl w:ilvl="5" w:tplc="3162C4EE">
      <w:start w:val="1"/>
      <w:numFmt w:val="bullet"/>
      <w:lvlText w:val=""/>
      <w:lvlJc w:val="left"/>
      <w:pPr>
        <w:ind w:left="4680" w:hanging="360"/>
      </w:pPr>
      <w:rPr>
        <w:rFonts w:ascii="Wingdings" w:hAnsi="Wingdings" w:hint="default"/>
      </w:rPr>
    </w:lvl>
    <w:lvl w:ilvl="6" w:tplc="675A8788">
      <w:start w:val="1"/>
      <w:numFmt w:val="bullet"/>
      <w:lvlText w:val=""/>
      <w:lvlJc w:val="left"/>
      <w:pPr>
        <w:ind w:left="5400" w:hanging="360"/>
      </w:pPr>
      <w:rPr>
        <w:rFonts w:ascii="Symbol" w:hAnsi="Symbol" w:hint="default"/>
      </w:rPr>
    </w:lvl>
    <w:lvl w:ilvl="7" w:tplc="0AFCD67A">
      <w:start w:val="1"/>
      <w:numFmt w:val="bullet"/>
      <w:lvlText w:val="o"/>
      <w:lvlJc w:val="left"/>
      <w:pPr>
        <w:ind w:left="6120" w:hanging="360"/>
      </w:pPr>
      <w:rPr>
        <w:rFonts w:ascii="Courier New" w:hAnsi="Courier New" w:hint="default"/>
      </w:rPr>
    </w:lvl>
    <w:lvl w:ilvl="8" w:tplc="C6D0CCB2">
      <w:start w:val="1"/>
      <w:numFmt w:val="bullet"/>
      <w:lvlText w:val=""/>
      <w:lvlJc w:val="left"/>
      <w:pPr>
        <w:ind w:left="6840" w:hanging="360"/>
      </w:pPr>
      <w:rPr>
        <w:rFonts w:ascii="Wingdings" w:hAnsi="Wingdings" w:hint="default"/>
      </w:rPr>
    </w:lvl>
  </w:abstractNum>
  <w:abstractNum w:abstractNumId="49" w15:restartNumberingAfterBreak="0">
    <w:nsid w:val="61361B03"/>
    <w:multiLevelType w:val="hybridMultilevel"/>
    <w:tmpl w:val="03CE60DC"/>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1582F02"/>
    <w:multiLevelType w:val="hybridMultilevel"/>
    <w:tmpl w:val="51D0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1F6ED8"/>
    <w:multiLevelType w:val="hybridMultilevel"/>
    <w:tmpl w:val="2548AD58"/>
    <w:lvl w:ilvl="0" w:tplc="48600BA4">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3707C26"/>
    <w:multiLevelType w:val="hybridMultilevel"/>
    <w:tmpl w:val="128A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983726"/>
    <w:multiLevelType w:val="hybridMultilevel"/>
    <w:tmpl w:val="F3C4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11AE7C"/>
    <w:multiLevelType w:val="hybridMultilevel"/>
    <w:tmpl w:val="5EE05354"/>
    <w:lvl w:ilvl="0" w:tplc="3F10D46C">
      <w:start w:val="1"/>
      <w:numFmt w:val="bullet"/>
      <w:lvlText w:val=""/>
      <w:lvlJc w:val="left"/>
      <w:pPr>
        <w:ind w:left="720" w:hanging="360"/>
      </w:pPr>
      <w:rPr>
        <w:rFonts w:ascii="Symbol" w:hAnsi="Symbol" w:hint="default"/>
      </w:rPr>
    </w:lvl>
    <w:lvl w:ilvl="1" w:tplc="D3027402">
      <w:start w:val="1"/>
      <w:numFmt w:val="bullet"/>
      <w:lvlText w:val="o"/>
      <w:lvlJc w:val="left"/>
      <w:pPr>
        <w:ind w:left="1440" w:hanging="360"/>
      </w:pPr>
      <w:rPr>
        <w:rFonts w:ascii="Courier New" w:hAnsi="Courier New" w:hint="default"/>
      </w:rPr>
    </w:lvl>
    <w:lvl w:ilvl="2" w:tplc="CDAE0860">
      <w:start w:val="1"/>
      <w:numFmt w:val="bullet"/>
      <w:lvlText w:val=""/>
      <w:lvlJc w:val="left"/>
      <w:pPr>
        <w:ind w:left="2160" w:hanging="360"/>
      </w:pPr>
      <w:rPr>
        <w:rFonts w:ascii="Wingdings" w:hAnsi="Wingdings" w:hint="default"/>
      </w:rPr>
    </w:lvl>
    <w:lvl w:ilvl="3" w:tplc="BD5A9788">
      <w:start w:val="1"/>
      <w:numFmt w:val="bullet"/>
      <w:lvlText w:val=""/>
      <w:lvlJc w:val="left"/>
      <w:pPr>
        <w:ind w:left="2880" w:hanging="360"/>
      </w:pPr>
      <w:rPr>
        <w:rFonts w:ascii="Symbol" w:hAnsi="Symbol" w:hint="default"/>
      </w:rPr>
    </w:lvl>
    <w:lvl w:ilvl="4" w:tplc="A48AED62">
      <w:start w:val="1"/>
      <w:numFmt w:val="bullet"/>
      <w:lvlText w:val="o"/>
      <w:lvlJc w:val="left"/>
      <w:pPr>
        <w:ind w:left="3600" w:hanging="360"/>
      </w:pPr>
      <w:rPr>
        <w:rFonts w:ascii="Courier New" w:hAnsi="Courier New" w:hint="default"/>
      </w:rPr>
    </w:lvl>
    <w:lvl w:ilvl="5" w:tplc="649E729A">
      <w:start w:val="1"/>
      <w:numFmt w:val="bullet"/>
      <w:lvlText w:val=""/>
      <w:lvlJc w:val="left"/>
      <w:pPr>
        <w:ind w:left="4320" w:hanging="360"/>
      </w:pPr>
      <w:rPr>
        <w:rFonts w:ascii="Wingdings" w:hAnsi="Wingdings" w:hint="default"/>
      </w:rPr>
    </w:lvl>
    <w:lvl w:ilvl="6" w:tplc="048EFCFA">
      <w:start w:val="1"/>
      <w:numFmt w:val="bullet"/>
      <w:lvlText w:val=""/>
      <w:lvlJc w:val="left"/>
      <w:pPr>
        <w:ind w:left="5040" w:hanging="360"/>
      </w:pPr>
      <w:rPr>
        <w:rFonts w:ascii="Symbol" w:hAnsi="Symbol" w:hint="default"/>
      </w:rPr>
    </w:lvl>
    <w:lvl w:ilvl="7" w:tplc="8D78AF8E">
      <w:start w:val="1"/>
      <w:numFmt w:val="bullet"/>
      <w:lvlText w:val="o"/>
      <w:lvlJc w:val="left"/>
      <w:pPr>
        <w:ind w:left="5760" w:hanging="360"/>
      </w:pPr>
      <w:rPr>
        <w:rFonts w:ascii="Courier New" w:hAnsi="Courier New" w:hint="default"/>
      </w:rPr>
    </w:lvl>
    <w:lvl w:ilvl="8" w:tplc="74F4459E">
      <w:start w:val="1"/>
      <w:numFmt w:val="bullet"/>
      <w:lvlText w:val=""/>
      <w:lvlJc w:val="left"/>
      <w:pPr>
        <w:ind w:left="6480" w:hanging="360"/>
      </w:pPr>
      <w:rPr>
        <w:rFonts w:ascii="Wingdings" w:hAnsi="Wingdings" w:hint="default"/>
      </w:rPr>
    </w:lvl>
  </w:abstractNum>
  <w:abstractNum w:abstractNumId="55" w15:restartNumberingAfterBreak="0">
    <w:nsid w:val="72476014"/>
    <w:multiLevelType w:val="hybridMultilevel"/>
    <w:tmpl w:val="74D4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BA91AE"/>
    <w:multiLevelType w:val="hybridMultilevel"/>
    <w:tmpl w:val="84D2D2C6"/>
    <w:lvl w:ilvl="0" w:tplc="B25AC672">
      <w:start w:val="1"/>
      <w:numFmt w:val="bullet"/>
      <w:lvlText w:val=""/>
      <w:lvlJc w:val="left"/>
      <w:pPr>
        <w:ind w:left="720" w:hanging="360"/>
      </w:pPr>
      <w:rPr>
        <w:rFonts w:ascii="Symbol" w:hAnsi="Symbol" w:hint="default"/>
      </w:rPr>
    </w:lvl>
    <w:lvl w:ilvl="1" w:tplc="9578C86A">
      <w:start w:val="1"/>
      <w:numFmt w:val="bullet"/>
      <w:lvlText w:val="o"/>
      <w:lvlJc w:val="left"/>
      <w:pPr>
        <w:ind w:left="1440" w:hanging="360"/>
      </w:pPr>
      <w:rPr>
        <w:rFonts w:ascii="Courier New" w:hAnsi="Courier New" w:hint="default"/>
      </w:rPr>
    </w:lvl>
    <w:lvl w:ilvl="2" w:tplc="46D83606">
      <w:start w:val="1"/>
      <w:numFmt w:val="bullet"/>
      <w:lvlText w:val=""/>
      <w:lvlJc w:val="left"/>
      <w:pPr>
        <w:ind w:left="2160" w:hanging="360"/>
      </w:pPr>
      <w:rPr>
        <w:rFonts w:ascii="Wingdings" w:hAnsi="Wingdings" w:hint="default"/>
      </w:rPr>
    </w:lvl>
    <w:lvl w:ilvl="3" w:tplc="FF9CC1CA">
      <w:start w:val="1"/>
      <w:numFmt w:val="bullet"/>
      <w:lvlText w:val=""/>
      <w:lvlJc w:val="left"/>
      <w:pPr>
        <w:ind w:left="2880" w:hanging="360"/>
      </w:pPr>
      <w:rPr>
        <w:rFonts w:ascii="Symbol" w:hAnsi="Symbol" w:hint="default"/>
      </w:rPr>
    </w:lvl>
    <w:lvl w:ilvl="4" w:tplc="FDCAE18E">
      <w:start w:val="1"/>
      <w:numFmt w:val="bullet"/>
      <w:lvlText w:val="o"/>
      <w:lvlJc w:val="left"/>
      <w:pPr>
        <w:ind w:left="3600" w:hanging="360"/>
      </w:pPr>
      <w:rPr>
        <w:rFonts w:ascii="Courier New" w:hAnsi="Courier New" w:hint="default"/>
      </w:rPr>
    </w:lvl>
    <w:lvl w:ilvl="5" w:tplc="C62653D6">
      <w:start w:val="1"/>
      <w:numFmt w:val="bullet"/>
      <w:lvlText w:val=""/>
      <w:lvlJc w:val="left"/>
      <w:pPr>
        <w:ind w:left="4320" w:hanging="360"/>
      </w:pPr>
      <w:rPr>
        <w:rFonts w:ascii="Wingdings" w:hAnsi="Wingdings" w:hint="default"/>
      </w:rPr>
    </w:lvl>
    <w:lvl w:ilvl="6" w:tplc="AB487A24">
      <w:start w:val="1"/>
      <w:numFmt w:val="bullet"/>
      <w:lvlText w:val=""/>
      <w:lvlJc w:val="left"/>
      <w:pPr>
        <w:ind w:left="5040" w:hanging="360"/>
      </w:pPr>
      <w:rPr>
        <w:rFonts w:ascii="Symbol" w:hAnsi="Symbol" w:hint="default"/>
      </w:rPr>
    </w:lvl>
    <w:lvl w:ilvl="7" w:tplc="44E80586">
      <w:start w:val="1"/>
      <w:numFmt w:val="bullet"/>
      <w:lvlText w:val="o"/>
      <w:lvlJc w:val="left"/>
      <w:pPr>
        <w:ind w:left="5760" w:hanging="360"/>
      </w:pPr>
      <w:rPr>
        <w:rFonts w:ascii="Courier New" w:hAnsi="Courier New" w:hint="default"/>
      </w:rPr>
    </w:lvl>
    <w:lvl w:ilvl="8" w:tplc="21A05204">
      <w:start w:val="1"/>
      <w:numFmt w:val="bullet"/>
      <w:lvlText w:val=""/>
      <w:lvlJc w:val="left"/>
      <w:pPr>
        <w:ind w:left="6480" w:hanging="360"/>
      </w:pPr>
      <w:rPr>
        <w:rFonts w:ascii="Wingdings" w:hAnsi="Wingdings" w:hint="default"/>
      </w:rPr>
    </w:lvl>
  </w:abstractNum>
  <w:abstractNum w:abstractNumId="57" w15:restartNumberingAfterBreak="0">
    <w:nsid w:val="77AA167B"/>
    <w:multiLevelType w:val="hybridMultilevel"/>
    <w:tmpl w:val="4072C932"/>
    <w:lvl w:ilvl="0" w:tplc="FE56F42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A2C4589"/>
    <w:multiLevelType w:val="multilevel"/>
    <w:tmpl w:val="BAC255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3586889">
    <w:abstractNumId w:val="39"/>
  </w:num>
  <w:num w:numId="2" w16cid:durableId="1088190901">
    <w:abstractNumId w:val="22"/>
  </w:num>
  <w:num w:numId="3" w16cid:durableId="182790925">
    <w:abstractNumId w:val="46"/>
  </w:num>
  <w:num w:numId="4" w16cid:durableId="606355648">
    <w:abstractNumId w:val="4"/>
  </w:num>
  <w:num w:numId="5" w16cid:durableId="1799184370">
    <w:abstractNumId w:val="14"/>
  </w:num>
  <w:num w:numId="6" w16cid:durableId="2000384377">
    <w:abstractNumId w:val="19"/>
  </w:num>
  <w:num w:numId="7" w16cid:durableId="511576883">
    <w:abstractNumId w:val="20"/>
  </w:num>
  <w:num w:numId="8" w16cid:durableId="177474851">
    <w:abstractNumId w:val="24"/>
  </w:num>
  <w:num w:numId="9" w16cid:durableId="540947275">
    <w:abstractNumId w:val="21"/>
  </w:num>
  <w:num w:numId="10" w16cid:durableId="1626963011">
    <w:abstractNumId w:val="36"/>
  </w:num>
  <w:num w:numId="11" w16cid:durableId="304118167">
    <w:abstractNumId w:val="34"/>
  </w:num>
  <w:num w:numId="12" w16cid:durableId="1980106243">
    <w:abstractNumId w:val="56"/>
  </w:num>
  <w:num w:numId="13" w16cid:durableId="2084134759">
    <w:abstractNumId w:val="54"/>
  </w:num>
  <w:num w:numId="14" w16cid:durableId="1554344030">
    <w:abstractNumId w:val="33"/>
  </w:num>
  <w:num w:numId="15" w16cid:durableId="826358371">
    <w:abstractNumId w:val="3"/>
  </w:num>
  <w:num w:numId="16" w16cid:durableId="637418916">
    <w:abstractNumId w:val="23"/>
  </w:num>
  <w:num w:numId="17" w16cid:durableId="1911620525">
    <w:abstractNumId w:val="48"/>
  </w:num>
  <w:num w:numId="18" w16cid:durableId="1195117779">
    <w:abstractNumId w:val="29"/>
  </w:num>
  <w:num w:numId="19" w16cid:durableId="960234785">
    <w:abstractNumId w:val="31"/>
  </w:num>
  <w:num w:numId="20" w16cid:durableId="1980962842">
    <w:abstractNumId w:val="43"/>
  </w:num>
  <w:num w:numId="21" w16cid:durableId="239603154">
    <w:abstractNumId w:val="10"/>
  </w:num>
  <w:num w:numId="22" w16cid:durableId="1539315354">
    <w:abstractNumId w:val="37"/>
  </w:num>
  <w:num w:numId="23" w16cid:durableId="257720254">
    <w:abstractNumId w:val="2"/>
  </w:num>
  <w:num w:numId="24" w16cid:durableId="1350260213">
    <w:abstractNumId w:val="0"/>
  </w:num>
  <w:num w:numId="25" w16cid:durableId="677392874">
    <w:abstractNumId w:val="45"/>
  </w:num>
  <w:num w:numId="26" w16cid:durableId="1371298127">
    <w:abstractNumId w:val="12"/>
  </w:num>
  <w:num w:numId="27" w16cid:durableId="312566227">
    <w:abstractNumId w:val="58"/>
  </w:num>
  <w:num w:numId="28" w16cid:durableId="311641750">
    <w:abstractNumId w:val="11"/>
  </w:num>
  <w:num w:numId="29" w16cid:durableId="1865291472">
    <w:abstractNumId w:val="6"/>
  </w:num>
  <w:num w:numId="30" w16cid:durableId="1094858630">
    <w:abstractNumId w:val="47"/>
  </w:num>
  <w:num w:numId="31" w16cid:durableId="2112895750">
    <w:abstractNumId w:val="42"/>
  </w:num>
  <w:num w:numId="32" w16cid:durableId="583956787">
    <w:abstractNumId w:val="50"/>
  </w:num>
  <w:num w:numId="33" w16cid:durableId="83888054">
    <w:abstractNumId w:val="55"/>
  </w:num>
  <w:num w:numId="34" w16cid:durableId="1505898296">
    <w:abstractNumId w:val="32"/>
  </w:num>
  <w:num w:numId="35" w16cid:durableId="1874881975">
    <w:abstractNumId w:val="52"/>
  </w:num>
  <w:num w:numId="36" w16cid:durableId="113981749">
    <w:abstractNumId w:val="53"/>
  </w:num>
  <w:num w:numId="37" w16cid:durableId="1801142103">
    <w:abstractNumId w:val="18"/>
  </w:num>
  <w:num w:numId="38" w16cid:durableId="1383863951">
    <w:abstractNumId w:val="8"/>
  </w:num>
  <w:num w:numId="39" w16cid:durableId="504129075">
    <w:abstractNumId w:val="1"/>
  </w:num>
  <w:num w:numId="40" w16cid:durableId="1524517060">
    <w:abstractNumId w:val="41"/>
  </w:num>
  <w:num w:numId="41" w16cid:durableId="1199129362">
    <w:abstractNumId w:val="17"/>
  </w:num>
  <w:num w:numId="42" w16cid:durableId="1932469536">
    <w:abstractNumId w:val="7"/>
  </w:num>
  <w:num w:numId="43" w16cid:durableId="958075191">
    <w:abstractNumId w:val="16"/>
  </w:num>
  <w:num w:numId="44" w16cid:durableId="2141682723">
    <w:abstractNumId w:val="28"/>
  </w:num>
  <w:num w:numId="45" w16cid:durableId="1394810364">
    <w:abstractNumId w:val="9"/>
  </w:num>
  <w:num w:numId="46" w16cid:durableId="777214967">
    <w:abstractNumId w:val="49"/>
  </w:num>
  <w:num w:numId="47" w16cid:durableId="1708263265">
    <w:abstractNumId w:val="38"/>
  </w:num>
  <w:num w:numId="48" w16cid:durableId="1477332909">
    <w:abstractNumId w:val="51"/>
  </w:num>
  <w:num w:numId="49" w16cid:durableId="353773054">
    <w:abstractNumId w:val="30"/>
  </w:num>
  <w:num w:numId="50" w16cid:durableId="1958413312">
    <w:abstractNumId w:val="26"/>
  </w:num>
  <w:num w:numId="51" w16cid:durableId="192160159">
    <w:abstractNumId w:val="57"/>
  </w:num>
  <w:num w:numId="52" w16cid:durableId="1196389434">
    <w:abstractNumId w:val="13"/>
  </w:num>
  <w:num w:numId="53" w16cid:durableId="1928998075">
    <w:abstractNumId w:val="27"/>
  </w:num>
  <w:num w:numId="54" w16cid:durableId="1619869337">
    <w:abstractNumId w:val="25"/>
  </w:num>
  <w:num w:numId="55" w16cid:durableId="342362525">
    <w:abstractNumId w:val="5"/>
  </w:num>
  <w:num w:numId="56" w16cid:durableId="897588090">
    <w:abstractNumId w:val="35"/>
  </w:num>
  <w:num w:numId="57" w16cid:durableId="1917010224">
    <w:abstractNumId w:val="15"/>
  </w:num>
  <w:num w:numId="58" w16cid:durableId="489561278">
    <w:abstractNumId w:val="44"/>
  </w:num>
  <w:num w:numId="59" w16cid:durableId="2129742177">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6048"/>
    <w:rsid w:val="00030DAB"/>
    <w:rsid w:val="0003225B"/>
    <w:rsid w:val="000348A1"/>
    <w:rsid w:val="0004329E"/>
    <w:rsid w:val="00047816"/>
    <w:rsid w:val="00052793"/>
    <w:rsid w:val="00055BD7"/>
    <w:rsid w:val="0007079D"/>
    <w:rsid w:val="00076B28"/>
    <w:rsid w:val="000B1805"/>
    <w:rsid w:val="000B20FC"/>
    <w:rsid w:val="000B224B"/>
    <w:rsid w:val="000B6B50"/>
    <w:rsid w:val="000D7E61"/>
    <w:rsid w:val="000E084F"/>
    <w:rsid w:val="000E37AE"/>
    <w:rsid w:val="000E520A"/>
    <w:rsid w:val="000E6363"/>
    <w:rsid w:val="000E6DA8"/>
    <w:rsid w:val="000F0347"/>
    <w:rsid w:val="000F555B"/>
    <w:rsid w:val="000F6F60"/>
    <w:rsid w:val="00102D94"/>
    <w:rsid w:val="00107452"/>
    <w:rsid w:val="00114174"/>
    <w:rsid w:val="001177B2"/>
    <w:rsid w:val="00122886"/>
    <w:rsid w:val="001276F0"/>
    <w:rsid w:val="00127816"/>
    <w:rsid w:val="00130732"/>
    <w:rsid w:val="00131C54"/>
    <w:rsid w:val="00140542"/>
    <w:rsid w:val="00146827"/>
    <w:rsid w:val="0014762B"/>
    <w:rsid w:val="00150E44"/>
    <w:rsid w:val="0015451D"/>
    <w:rsid w:val="00154B3A"/>
    <w:rsid w:val="001572F8"/>
    <w:rsid w:val="00157CF7"/>
    <w:rsid w:val="001600C2"/>
    <w:rsid w:val="00163BCF"/>
    <w:rsid w:val="00164A57"/>
    <w:rsid w:val="001650DE"/>
    <w:rsid w:val="00171F5A"/>
    <w:rsid w:val="00191B19"/>
    <w:rsid w:val="00194DB2"/>
    <w:rsid w:val="001A1B18"/>
    <w:rsid w:val="001A2021"/>
    <w:rsid w:val="001A434A"/>
    <w:rsid w:val="001B2BCB"/>
    <w:rsid w:val="001B40DF"/>
    <w:rsid w:val="001B6C96"/>
    <w:rsid w:val="001C4E08"/>
    <w:rsid w:val="001C6ED2"/>
    <w:rsid w:val="001D25E2"/>
    <w:rsid w:val="001D2602"/>
    <w:rsid w:val="001D2BF8"/>
    <w:rsid w:val="001D2F85"/>
    <w:rsid w:val="001E07DB"/>
    <w:rsid w:val="001E5D18"/>
    <w:rsid w:val="001F757A"/>
    <w:rsid w:val="002001C7"/>
    <w:rsid w:val="00200D5C"/>
    <w:rsid w:val="00201404"/>
    <w:rsid w:val="00203746"/>
    <w:rsid w:val="00204579"/>
    <w:rsid w:val="00213A9D"/>
    <w:rsid w:val="0022055C"/>
    <w:rsid w:val="002210FB"/>
    <w:rsid w:val="00222637"/>
    <w:rsid w:val="00232C46"/>
    <w:rsid w:val="00243351"/>
    <w:rsid w:val="00243A1C"/>
    <w:rsid w:val="00243D31"/>
    <w:rsid w:val="00261219"/>
    <w:rsid w:val="002646D6"/>
    <w:rsid w:val="00270023"/>
    <w:rsid w:val="00271328"/>
    <w:rsid w:val="002713C9"/>
    <w:rsid w:val="00283BED"/>
    <w:rsid w:val="0028412A"/>
    <w:rsid w:val="00285447"/>
    <w:rsid w:val="002928EA"/>
    <w:rsid w:val="002931AB"/>
    <w:rsid w:val="002938D1"/>
    <w:rsid w:val="00294AB4"/>
    <w:rsid w:val="00295AC7"/>
    <w:rsid w:val="002979BE"/>
    <w:rsid w:val="002A5C7D"/>
    <w:rsid w:val="002B684F"/>
    <w:rsid w:val="002C29E0"/>
    <w:rsid w:val="002C44F7"/>
    <w:rsid w:val="002D3643"/>
    <w:rsid w:val="002D389C"/>
    <w:rsid w:val="002E7AFC"/>
    <w:rsid w:val="002F0537"/>
    <w:rsid w:val="002F4D55"/>
    <w:rsid w:val="002F53CF"/>
    <w:rsid w:val="002F5F6B"/>
    <w:rsid w:val="00303E5F"/>
    <w:rsid w:val="0030407A"/>
    <w:rsid w:val="00307D0D"/>
    <w:rsid w:val="003101CE"/>
    <w:rsid w:val="00315EB5"/>
    <w:rsid w:val="00320B06"/>
    <w:rsid w:val="00324707"/>
    <w:rsid w:val="00324DF4"/>
    <w:rsid w:val="0033043A"/>
    <w:rsid w:val="00335303"/>
    <w:rsid w:val="003376F8"/>
    <w:rsid w:val="003464B6"/>
    <w:rsid w:val="0035495C"/>
    <w:rsid w:val="00357714"/>
    <w:rsid w:val="00365425"/>
    <w:rsid w:val="00367EFA"/>
    <w:rsid w:val="003715E1"/>
    <w:rsid w:val="00372AEF"/>
    <w:rsid w:val="003739F2"/>
    <w:rsid w:val="0038709B"/>
    <w:rsid w:val="00395A1D"/>
    <w:rsid w:val="003A4C02"/>
    <w:rsid w:val="003A6EBD"/>
    <w:rsid w:val="003B016E"/>
    <w:rsid w:val="003B40CB"/>
    <w:rsid w:val="003C2C14"/>
    <w:rsid w:val="003C5D34"/>
    <w:rsid w:val="003E2DE2"/>
    <w:rsid w:val="00401C14"/>
    <w:rsid w:val="00405455"/>
    <w:rsid w:val="00405810"/>
    <w:rsid w:val="00416D9B"/>
    <w:rsid w:val="0042610C"/>
    <w:rsid w:val="004306D8"/>
    <w:rsid w:val="004342CE"/>
    <w:rsid w:val="004428B1"/>
    <w:rsid w:val="0044680D"/>
    <w:rsid w:val="00452051"/>
    <w:rsid w:val="00452419"/>
    <w:rsid w:val="00455852"/>
    <w:rsid w:val="00456F7F"/>
    <w:rsid w:val="00462F4E"/>
    <w:rsid w:val="00472398"/>
    <w:rsid w:val="00472E9F"/>
    <w:rsid w:val="00480AF4"/>
    <w:rsid w:val="00481A4F"/>
    <w:rsid w:val="00481F8D"/>
    <w:rsid w:val="0048302D"/>
    <w:rsid w:val="00490C06"/>
    <w:rsid w:val="004932D9"/>
    <w:rsid w:val="00496E1A"/>
    <w:rsid w:val="004A0F2C"/>
    <w:rsid w:val="004A36CE"/>
    <w:rsid w:val="004A5574"/>
    <w:rsid w:val="004B15F8"/>
    <w:rsid w:val="004C27D4"/>
    <w:rsid w:val="004C6767"/>
    <w:rsid w:val="004C67E4"/>
    <w:rsid w:val="004D0266"/>
    <w:rsid w:val="004D0876"/>
    <w:rsid w:val="004D6596"/>
    <w:rsid w:val="004E3D64"/>
    <w:rsid w:val="004E6FEE"/>
    <w:rsid w:val="004F099A"/>
    <w:rsid w:val="004F5E01"/>
    <w:rsid w:val="00511B20"/>
    <w:rsid w:val="005317CC"/>
    <w:rsid w:val="00531F6D"/>
    <w:rsid w:val="00533EE7"/>
    <w:rsid w:val="0054070B"/>
    <w:rsid w:val="0054531D"/>
    <w:rsid w:val="00581898"/>
    <w:rsid w:val="00582293"/>
    <w:rsid w:val="005823F4"/>
    <w:rsid w:val="0058472C"/>
    <w:rsid w:val="00590E51"/>
    <w:rsid w:val="00594102"/>
    <w:rsid w:val="005946B0"/>
    <w:rsid w:val="00594F1C"/>
    <w:rsid w:val="00595061"/>
    <w:rsid w:val="005A1D81"/>
    <w:rsid w:val="005B210B"/>
    <w:rsid w:val="005C23E6"/>
    <w:rsid w:val="005C2D42"/>
    <w:rsid w:val="005C3C3C"/>
    <w:rsid w:val="005D1923"/>
    <w:rsid w:val="005D261B"/>
    <w:rsid w:val="005D4F4F"/>
    <w:rsid w:val="005E1CD2"/>
    <w:rsid w:val="00605162"/>
    <w:rsid w:val="006106C9"/>
    <w:rsid w:val="00610C52"/>
    <w:rsid w:val="00613716"/>
    <w:rsid w:val="006162E5"/>
    <w:rsid w:val="00622888"/>
    <w:rsid w:val="00630DAA"/>
    <w:rsid w:val="00630F79"/>
    <w:rsid w:val="00632A34"/>
    <w:rsid w:val="00634A11"/>
    <w:rsid w:val="0065028D"/>
    <w:rsid w:val="00650D51"/>
    <w:rsid w:val="006602EC"/>
    <w:rsid w:val="00670FEF"/>
    <w:rsid w:val="00682C7C"/>
    <w:rsid w:val="00686CB8"/>
    <w:rsid w:val="00694C22"/>
    <w:rsid w:val="0069508D"/>
    <w:rsid w:val="00696753"/>
    <w:rsid w:val="00696820"/>
    <w:rsid w:val="006A4D41"/>
    <w:rsid w:val="006A52EB"/>
    <w:rsid w:val="006A64D5"/>
    <w:rsid w:val="006B2CD4"/>
    <w:rsid w:val="006C2ABE"/>
    <w:rsid w:val="006C738A"/>
    <w:rsid w:val="006E3527"/>
    <w:rsid w:val="006E520C"/>
    <w:rsid w:val="006F57A0"/>
    <w:rsid w:val="006F766D"/>
    <w:rsid w:val="00702BB0"/>
    <w:rsid w:val="00707E55"/>
    <w:rsid w:val="00712B84"/>
    <w:rsid w:val="00713589"/>
    <w:rsid w:val="0072105A"/>
    <w:rsid w:val="0072521F"/>
    <w:rsid w:val="007361F8"/>
    <w:rsid w:val="00743588"/>
    <w:rsid w:val="00747E8C"/>
    <w:rsid w:val="00765ED4"/>
    <w:rsid w:val="00781BA0"/>
    <w:rsid w:val="00784872"/>
    <w:rsid w:val="0079050F"/>
    <w:rsid w:val="0079375D"/>
    <w:rsid w:val="0079413D"/>
    <w:rsid w:val="0079728D"/>
    <w:rsid w:val="007A74E2"/>
    <w:rsid w:val="007A770C"/>
    <w:rsid w:val="007C7635"/>
    <w:rsid w:val="007D0472"/>
    <w:rsid w:val="007D45EA"/>
    <w:rsid w:val="007E0B96"/>
    <w:rsid w:val="007E7E4E"/>
    <w:rsid w:val="007E7ECF"/>
    <w:rsid w:val="007F758B"/>
    <w:rsid w:val="0080432D"/>
    <w:rsid w:val="00807843"/>
    <w:rsid w:val="00812BA1"/>
    <w:rsid w:val="00815093"/>
    <w:rsid w:val="00815B04"/>
    <w:rsid w:val="0083408E"/>
    <w:rsid w:val="008366BC"/>
    <w:rsid w:val="00841C54"/>
    <w:rsid w:val="00846329"/>
    <w:rsid w:val="00850134"/>
    <w:rsid w:val="008509D3"/>
    <w:rsid w:val="0085225D"/>
    <w:rsid w:val="0086762D"/>
    <w:rsid w:val="00875845"/>
    <w:rsid w:val="00880FA8"/>
    <w:rsid w:val="00884C9B"/>
    <w:rsid w:val="008863C5"/>
    <w:rsid w:val="00890A82"/>
    <w:rsid w:val="00892C79"/>
    <w:rsid w:val="00896A5B"/>
    <w:rsid w:val="008A3455"/>
    <w:rsid w:val="008A5AE9"/>
    <w:rsid w:val="008A66DC"/>
    <w:rsid w:val="008B0F1B"/>
    <w:rsid w:val="008B7FA6"/>
    <w:rsid w:val="008C2BD4"/>
    <w:rsid w:val="008C7477"/>
    <w:rsid w:val="008D21E2"/>
    <w:rsid w:val="008D4986"/>
    <w:rsid w:val="008D688B"/>
    <w:rsid w:val="008D7D10"/>
    <w:rsid w:val="008E1B03"/>
    <w:rsid w:val="008E3F46"/>
    <w:rsid w:val="008E6704"/>
    <w:rsid w:val="008F7DDB"/>
    <w:rsid w:val="00906718"/>
    <w:rsid w:val="00911211"/>
    <w:rsid w:val="00913C83"/>
    <w:rsid w:val="00914746"/>
    <w:rsid w:val="00917E8D"/>
    <w:rsid w:val="00920CBB"/>
    <w:rsid w:val="0092524F"/>
    <w:rsid w:val="00953497"/>
    <w:rsid w:val="00954398"/>
    <w:rsid w:val="00956538"/>
    <w:rsid w:val="00957E9A"/>
    <w:rsid w:val="00967F99"/>
    <w:rsid w:val="00971D57"/>
    <w:rsid w:val="00973727"/>
    <w:rsid w:val="00975C08"/>
    <w:rsid w:val="00983912"/>
    <w:rsid w:val="009848D9"/>
    <w:rsid w:val="00987FF7"/>
    <w:rsid w:val="009A02EF"/>
    <w:rsid w:val="009A5845"/>
    <w:rsid w:val="009C15AE"/>
    <w:rsid w:val="009C3B87"/>
    <w:rsid w:val="009D394B"/>
    <w:rsid w:val="009D7543"/>
    <w:rsid w:val="009E1440"/>
    <w:rsid w:val="009F430B"/>
    <w:rsid w:val="00A0369F"/>
    <w:rsid w:val="00A049CA"/>
    <w:rsid w:val="00A0655F"/>
    <w:rsid w:val="00A0729C"/>
    <w:rsid w:val="00A10896"/>
    <w:rsid w:val="00A15F5C"/>
    <w:rsid w:val="00A16D44"/>
    <w:rsid w:val="00A27635"/>
    <w:rsid w:val="00A30FE5"/>
    <w:rsid w:val="00A31FEE"/>
    <w:rsid w:val="00A417C3"/>
    <w:rsid w:val="00A424B7"/>
    <w:rsid w:val="00A434E6"/>
    <w:rsid w:val="00A43A57"/>
    <w:rsid w:val="00A51042"/>
    <w:rsid w:val="00A54CAC"/>
    <w:rsid w:val="00A55AD5"/>
    <w:rsid w:val="00A5619D"/>
    <w:rsid w:val="00A61AF9"/>
    <w:rsid w:val="00A64D5F"/>
    <w:rsid w:val="00A658A1"/>
    <w:rsid w:val="00A66D37"/>
    <w:rsid w:val="00A70A83"/>
    <w:rsid w:val="00A718C9"/>
    <w:rsid w:val="00A86959"/>
    <w:rsid w:val="00A87D2C"/>
    <w:rsid w:val="00AA0063"/>
    <w:rsid w:val="00AA1A94"/>
    <w:rsid w:val="00AA4018"/>
    <w:rsid w:val="00AA5E13"/>
    <w:rsid w:val="00AB217E"/>
    <w:rsid w:val="00AB3851"/>
    <w:rsid w:val="00AC7A71"/>
    <w:rsid w:val="00AD340D"/>
    <w:rsid w:val="00AD5BF4"/>
    <w:rsid w:val="00AD5E5B"/>
    <w:rsid w:val="00AD69A9"/>
    <w:rsid w:val="00AE07FA"/>
    <w:rsid w:val="00AE147F"/>
    <w:rsid w:val="00AE23D9"/>
    <w:rsid w:val="00AE2FC7"/>
    <w:rsid w:val="00AF3AE5"/>
    <w:rsid w:val="00AF5EBE"/>
    <w:rsid w:val="00AF5F0C"/>
    <w:rsid w:val="00B03099"/>
    <w:rsid w:val="00B126D0"/>
    <w:rsid w:val="00B20C8E"/>
    <w:rsid w:val="00B228DC"/>
    <w:rsid w:val="00B23668"/>
    <w:rsid w:val="00B27DFF"/>
    <w:rsid w:val="00B41F48"/>
    <w:rsid w:val="00B46914"/>
    <w:rsid w:val="00B46D8D"/>
    <w:rsid w:val="00B51FB3"/>
    <w:rsid w:val="00B53FAF"/>
    <w:rsid w:val="00B54972"/>
    <w:rsid w:val="00B5597A"/>
    <w:rsid w:val="00B57BDD"/>
    <w:rsid w:val="00B6569F"/>
    <w:rsid w:val="00B73A8C"/>
    <w:rsid w:val="00B83CEA"/>
    <w:rsid w:val="00BA023E"/>
    <w:rsid w:val="00BA53E5"/>
    <w:rsid w:val="00BB42E0"/>
    <w:rsid w:val="00BB5D9D"/>
    <w:rsid w:val="00BB7A5B"/>
    <w:rsid w:val="00BC5ADA"/>
    <w:rsid w:val="00BC77FC"/>
    <w:rsid w:val="00BD183C"/>
    <w:rsid w:val="00BD34FA"/>
    <w:rsid w:val="00BD4555"/>
    <w:rsid w:val="00BE46AF"/>
    <w:rsid w:val="00BF6BF5"/>
    <w:rsid w:val="00C05E37"/>
    <w:rsid w:val="00C06777"/>
    <w:rsid w:val="00C06943"/>
    <w:rsid w:val="00C332EF"/>
    <w:rsid w:val="00C347D7"/>
    <w:rsid w:val="00C34F60"/>
    <w:rsid w:val="00C35A8C"/>
    <w:rsid w:val="00C37A51"/>
    <w:rsid w:val="00C4248C"/>
    <w:rsid w:val="00C47B15"/>
    <w:rsid w:val="00C4CBF3"/>
    <w:rsid w:val="00C61305"/>
    <w:rsid w:val="00C61D86"/>
    <w:rsid w:val="00C71FF1"/>
    <w:rsid w:val="00C76E70"/>
    <w:rsid w:val="00C81D9F"/>
    <w:rsid w:val="00C86D0D"/>
    <w:rsid w:val="00C9492E"/>
    <w:rsid w:val="00C95EFD"/>
    <w:rsid w:val="00C9791F"/>
    <w:rsid w:val="00CA06F6"/>
    <w:rsid w:val="00CA37D8"/>
    <w:rsid w:val="00CA3BD2"/>
    <w:rsid w:val="00CB018A"/>
    <w:rsid w:val="00CB6E3B"/>
    <w:rsid w:val="00CC0009"/>
    <w:rsid w:val="00CC2B66"/>
    <w:rsid w:val="00CC3E08"/>
    <w:rsid w:val="00CC4B92"/>
    <w:rsid w:val="00CC6000"/>
    <w:rsid w:val="00CD3821"/>
    <w:rsid w:val="00CD6A7C"/>
    <w:rsid w:val="00CE76E2"/>
    <w:rsid w:val="00CE7F68"/>
    <w:rsid w:val="00CF477F"/>
    <w:rsid w:val="00CF7C4A"/>
    <w:rsid w:val="00D1685D"/>
    <w:rsid w:val="00D20664"/>
    <w:rsid w:val="00D41EA9"/>
    <w:rsid w:val="00D4225B"/>
    <w:rsid w:val="00D44AB8"/>
    <w:rsid w:val="00D50B37"/>
    <w:rsid w:val="00D543E0"/>
    <w:rsid w:val="00D5547B"/>
    <w:rsid w:val="00D66B21"/>
    <w:rsid w:val="00D749CE"/>
    <w:rsid w:val="00D76585"/>
    <w:rsid w:val="00D77F78"/>
    <w:rsid w:val="00D80F41"/>
    <w:rsid w:val="00D85A44"/>
    <w:rsid w:val="00D94F1E"/>
    <w:rsid w:val="00DA4C88"/>
    <w:rsid w:val="00DA7430"/>
    <w:rsid w:val="00DB20C4"/>
    <w:rsid w:val="00DB61D1"/>
    <w:rsid w:val="00DC02D3"/>
    <w:rsid w:val="00DC7513"/>
    <w:rsid w:val="00DD2383"/>
    <w:rsid w:val="00DD6CCE"/>
    <w:rsid w:val="00DD7867"/>
    <w:rsid w:val="00DE23EF"/>
    <w:rsid w:val="00DE4992"/>
    <w:rsid w:val="00DE64CF"/>
    <w:rsid w:val="00DF08B6"/>
    <w:rsid w:val="00DF309E"/>
    <w:rsid w:val="00DF5AEF"/>
    <w:rsid w:val="00E025FA"/>
    <w:rsid w:val="00E04A31"/>
    <w:rsid w:val="00E15EAB"/>
    <w:rsid w:val="00E168D4"/>
    <w:rsid w:val="00E2366D"/>
    <w:rsid w:val="00E263AB"/>
    <w:rsid w:val="00E318BF"/>
    <w:rsid w:val="00E32AAF"/>
    <w:rsid w:val="00E33D15"/>
    <w:rsid w:val="00E46CBC"/>
    <w:rsid w:val="00E54B6F"/>
    <w:rsid w:val="00E56A74"/>
    <w:rsid w:val="00E575B2"/>
    <w:rsid w:val="00E6049D"/>
    <w:rsid w:val="00E61470"/>
    <w:rsid w:val="00E63237"/>
    <w:rsid w:val="00E63810"/>
    <w:rsid w:val="00E70D1A"/>
    <w:rsid w:val="00E71C16"/>
    <w:rsid w:val="00E814A3"/>
    <w:rsid w:val="00E81E80"/>
    <w:rsid w:val="00E82617"/>
    <w:rsid w:val="00E8461F"/>
    <w:rsid w:val="00E847EA"/>
    <w:rsid w:val="00E85D42"/>
    <w:rsid w:val="00E87647"/>
    <w:rsid w:val="00E92159"/>
    <w:rsid w:val="00E937C3"/>
    <w:rsid w:val="00EA10D5"/>
    <w:rsid w:val="00EB45B0"/>
    <w:rsid w:val="00EB649B"/>
    <w:rsid w:val="00EB711F"/>
    <w:rsid w:val="00EC052C"/>
    <w:rsid w:val="00EC2111"/>
    <w:rsid w:val="00EC2F87"/>
    <w:rsid w:val="00EC5624"/>
    <w:rsid w:val="00ED67C9"/>
    <w:rsid w:val="00EE0FE7"/>
    <w:rsid w:val="00EE4599"/>
    <w:rsid w:val="00EE5286"/>
    <w:rsid w:val="00EF2416"/>
    <w:rsid w:val="00EF6CA4"/>
    <w:rsid w:val="00EF7FF6"/>
    <w:rsid w:val="00F11A99"/>
    <w:rsid w:val="00F124A1"/>
    <w:rsid w:val="00F12D5D"/>
    <w:rsid w:val="00F2068C"/>
    <w:rsid w:val="00F21050"/>
    <w:rsid w:val="00F22867"/>
    <w:rsid w:val="00F23235"/>
    <w:rsid w:val="00F31F04"/>
    <w:rsid w:val="00F37ACA"/>
    <w:rsid w:val="00F45EFE"/>
    <w:rsid w:val="00F52E4B"/>
    <w:rsid w:val="00F53B3B"/>
    <w:rsid w:val="00F614AA"/>
    <w:rsid w:val="00F72FF6"/>
    <w:rsid w:val="00F8072D"/>
    <w:rsid w:val="00F84294"/>
    <w:rsid w:val="00F8565C"/>
    <w:rsid w:val="00F87CDF"/>
    <w:rsid w:val="00F93059"/>
    <w:rsid w:val="00F9621E"/>
    <w:rsid w:val="00FA0C15"/>
    <w:rsid w:val="00FB6FF5"/>
    <w:rsid w:val="00FB7296"/>
    <w:rsid w:val="00FC3A3E"/>
    <w:rsid w:val="00FC65EB"/>
    <w:rsid w:val="00FD1163"/>
    <w:rsid w:val="00FD538E"/>
    <w:rsid w:val="00FD5475"/>
    <w:rsid w:val="00FD5A17"/>
    <w:rsid w:val="00FD60F7"/>
    <w:rsid w:val="00FD6C58"/>
    <w:rsid w:val="00FE2C6A"/>
    <w:rsid w:val="00FF45E0"/>
    <w:rsid w:val="00FF5B33"/>
    <w:rsid w:val="01204C8C"/>
    <w:rsid w:val="01F2D19B"/>
    <w:rsid w:val="027A4F14"/>
    <w:rsid w:val="035494B2"/>
    <w:rsid w:val="04FFD689"/>
    <w:rsid w:val="05F7F659"/>
    <w:rsid w:val="06F235DC"/>
    <w:rsid w:val="0783844B"/>
    <w:rsid w:val="09213BC2"/>
    <w:rsid w:val="09C98A71"/>
    <w:rsid w:val="0B2C5C12"/>
    <w:rsid w:val="0B9393CA"/>
    <w:rsid w:val="0C01BC92"/>
    <w:rsid w:val="0C06BA30"/>
    <w:rsid w:val="0EFDD002"/>
    <w:rsid w:val="0FE02604"/>
    <w:rsid w:val="10AAA3E2"/>
    <w:rsid w:val="11265C85"/>
    <w:rsid w:val="139D3F80"/>
    <w:rsid w:val="144B45BD"/>
    <w:rsid w:val="14846545"/>
    <w:rsid w:val="14CEFE19"/>
    <w:rsid w:val="1611BB81"/>
    <w:rsid w:val="17F5DF1D"/>
    <w:rsid w:val="1988701B"/>
    <w:rsid w:val="1AA9DC65"/>
    <w:rsid w:val="1B34515A"/>
    <w:rsid w:val="1D3C7DDF"/>
    <w:rsid w:val="1DC47A16"/>
    <w:rsid w:val="1DC963DA"/>
    <w:rsid w:val="20262921"/>
    <w:rsid w:val="226A4D6B"/>
    <w:rsid w:val="22FAC25B"/>
    <w:rsid w:val="23C4A710"/>
    <w:rsid w:val="243A4E2C"/>
    <w:rsid w:val="243D1971"/>
    <w:rsid w:val="26E2E0A4"/>
    <w:rsid w:val="2715EFCF"/>
    <w:rsid w:val="27161C6E"/>
    <w:rsid w:val="274483CE"/>
    <w:rsid w:val="289E83CE"/>
    <w:rsid w:val="28B40C4C"/>
    <w:rsid w:val="29D60E89"/>
    <w:rsid w:val="2A1DD79A"/>
    <w:rsid w:val="2A273D44"/>
    <w:rsid w:val="2ACA0429"/>
    <w:rsid w:val="2AF92DC2"/>
    <w:rsid w:val="2C3A6C7C"/>
    <w:rsid w:val="2C5C398D"/>
    <w:rsid w:val="2D00BC4A"/>
    <w:rsid w:val="2D55CD3D"/>
    <w:rsid w:val="2DF6DE6F"/>
    <w:rsid w:val="2E33450B"/>
    <w:rsid w:val="2EDAE74C"/>
    <w:rsid w:val="2F417399"/>
    <w:rsid w:val="2FDB4AD9"/>
    <w:rsid w:val="305481EC"/>
    <w:rsid w:val="30F72BAE"/>
    <w:rsid w:val="31B62FD0"/>
    <w:rsid w:val="336451BC"/>
    <w:rsid w:val="35903AA1"/>
    <w:rsid w:val="3600CBE6"/>
    <w:rsid w:val="365C4300"/>
    <w:rsid w:val="36A0F216"/>
    <w:rsid w:val="37155A8A"/>
    <w:rsid w:val="372BF9F4"/>
    <w:rsid w:val="37932EAD"/>
    <w:rsid w:val="385E73C2"/>
    <w:rsid w:val="386A3032"/>
    <w:rsid w:val="3A2748F9"/>
    <w:rsid w:val="3CE787F7"/>
    <w:rsid w:val="3DA48CB0"/>
    <w:rsid w:val="3DE0B324"/>
    <w:rsid w:val="3E45CBF1"/>
    <w:rsid w:val="3F613468"/>
    <w:rsid w:val="3F74CDEC"/>
    <w:rsid w:val="4027A53B"/>
    <w:rsid w:val="404CF9E4"/>
    <w:rsid w:val="412492A4"/>
    <w:rsid w:val="4147D1C1"/>
    <w:rsid w:val="422954A8"/>
    <w:rsid w:val="43EC1F7F"/>
    <w:rsid w:val="44AED7B4"/>
    <w:rsid w:val="45001475"/>
    <w:rsid w:val="451881D5"/>
    <w:rsid w:val="45A884E0"/>
    <w:rsid w:val="4656C8E6"/>
    <w:rsid w:val="479BA4BD"/>
    <w:rsid w:val="49B24C6A"/>
    <w:rsid w:val="4DF9D976"/>
    <w:rsid w:val="4E3FCA5C"/>
    <w:rsid w:val="4EEB1A17"/>
    <w:rsid w:val="4FD5654A"/>
    <w:rsid w:val="509E33D6"/>
    <w:rsid w:val="529BE9CC"/>
    <w:rsid w:val="52EC8764"/>
    <w:rsid w:val="53C9C1A8"/>
    <w:rsid w:val="551034F5"/>
    <w:rsid w:val="573B416A"/>
    <w:rsid w:val="57CD237A"/>
    <w:rsid w:val="580A2AEB"/>
    <w:rsid w:val="5BA056CF"/>
    <w:rsid w:val="5C4F60B5"/>
    <w:rsid w:val="5DFA0345"/>
    <w:rsid w:val="5EC01EBB"/>
    <w:rsid w:val="5F7A62C8"/>
    <w:rsid w:val="608971E0"/>
    <w:rsid w:val="60F0AA2F"/>
    <w:rsid w:val="61EFE91C"/>
    <w:rsid w:val="62818359"/>
    <w:rsid w:val="649D0225"/>
    <w:rsid w:val="658DC474"/>
    <w:rsid w:val="6A5F5D85"/>
    <w:rsid w:val="6A798BA5"/>
    <w:rsid w:val="6AA9C3F7"/>
    <w:rsid w:val="6B45E6C9"/>
    <w:rsid w:val="6E13896D"/>
    <w:rsid w:val="6F6BDAB4"/>
    <w:rsid w:val="6FA63DD3"/>
    <w:rsid w:val="71D6889E"/>
    <w:rsid w:val="720D9624"/>
    <w:rsid w:val="735F1901"/>
    <w:rsid w:val="737C6D1B"/>
    <w:rsid w:val="73C905A8"/>
    <w:rsid w:val="74FF9DD5"/>
    <w:rsid w:val="75707992"/>
    <w:rsid w:val="75D15BC5"/>
    <w:rsid w:val="7611CBAA"/>
    <w:rsid w:val="761D7DDA"/>
    <w:rsid w:val="778A71B6"/>
    <w:rsid w:val="788C0990"/>
    <w:rsid w:val="793430AA"/>
    <w:rsid w:val="7A15C632"/>
    <w:rsid w:val="7B912FC2"/>
    <w:rsid w:val="7C7DDFF9"/>
    <w:rsid w:val="7D04E2F1"/>
    <w:rsid w:val="7DC9627A"/>
    <w:rsid w:val="7EB0FA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61F3CB2C-5A9D-7946-96CC-DA66954A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60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07D0D"/>
    <w:rPr>
      <w:sz w:val="22"/>
    </w:rPr>
  </w:style>
  <w:style w:type="paragraph" w:styleId="CommentSubject">
    <w:name w:val="annotation subject"/>
    <w:basedOn w:val="CommentText"/>
    <w:next w:val="CommentText"/>
    <w:link w:val="CommentSubjectChar"/>
    <w:uiPriority w:val="99"/>
    <w:semiHidden/>
    <w:unhideWhenUsed/>
    <w:rsid w:val="000F0347"/>
    <w:rPr>
      <w:b/>
      <w:bCs/>
    </w:rPr>
  </w:style>
  <w:style w:type="character" w:customStyle="1" w:styleId="CommentSubjectChar">
    <w:name w:val="Comment Subject Char"/>
    <w:basedOn w:val="CommentTextChar"/>
    <w:link w:val="CommentSubject"/>
    <w:uiPriority w:val="99"/>
    <w:semiHidden/>
    <w:rsid w:val="000F0347"/>
    <w:rPr>
      <w:b/>
      <w:bCs/>
      <w:sz w:val="20"/>
      <w:szCs w:val="20"/>
    </w:rPr>
  </w:style>
  <w:style w:type="paragraph" w:customStyle="1" w:styleId="paragraph">
    <w:name w:val="paragraph"/>
    <w:basedOn w:val="Normal"/>
    <w:rsid w:val="008522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225D"/>
  </w:style>
  <w:style w:type="character" w:customStyle="1" w:styleId="eop">
    <w:name w:val="eop"/>
    <w:basedOn w:val="DefaultParagraphFont"/>
    <w:rsid w:val="0085225D"/>
  </w:style>
  <w:style w:type="table" w:styleId="TableGrid">
    <w:name w:val="Table Grid"/>
    <w:basedOn w:val="TableNormal"/>
    <w:uiPriority w:val="39"/>
    <w:rsid w:val="00AF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03318">
      <w:bodyDiv w:val="1"/>
      <w:marLeft w:val="0"/>
      <w:marRight w:val="0"/>
      <w:marTop w:val="0"/>
      <w:marBottom w:val="0"/>
      <w:divBdr>
        <w:top w:val="none" w:sz="0" w:space="0" w:color="auto"/>
        <w:left w:val="none" w:sz="0" w:space="0" w:color="auto"/>
        <w:bottom w:val="none" w:sz="0" w:space="0" w:color="auto"/>
        <w:right w:val="none" w:sz="0" w:space="0" w:color="auto"/>
      </w:divBdr>
    </w:div>
    <w:div w:id="420227287">
      <w:bodyDiv w:val="1"/>
      <w:marLeft w:val="0"/>
      <w:marRight w:val="0"/>
      <w:marTop w:val="0"/>
      <w:marBottom w:val="0"/>
      <w:divBdr>
        <w:top w:val="none" w:sz="0" w:space="0" w:color="auto"/>
        <w:left w:val="none" w:sz="0" w:space="0" w:color="auto"/>
        <w:bottom w:val="none" w:sz="0" w:space="0" w:color="auto"/>
        <w:right w:val="none" w:sz="0" w:space="0" w:color="auto"/>
      </w:divBdr>
    </w:div>
    <w:div w:id="536891419">
      <w:bodyDiv w:val="1"/>
      <w:marLeft w:val="0"/>
      <w:marRight w:val="0"/>
      <w:marTop w:val="0"/>
      <w:marBottom w:val="0"/>
      <w:divBdr>
        <w:top w:val="none" w:sz="0" w:space="0" w:color="auto"/>
        <w:left w:val="none" w:sz="0" w:space="0" w:color="auto"/>
        <w:bottom w:val="none" w:sz="0" w:space="0" w:color="auto"/>
        <w:right w:val="none" w:sz="0" w:space="0" w:color="auto"/>
      </w:divBdr>
    </w:div>
    <w:div w:id="599800328">
      <w:bodyDiv w:val="1"/>
      <w:marLeft w:val="0"/>
      <w:marRight w:val="0"/>
      <w:marTop w:val="0"/>
      <w:marBottom w:val="0"/>
      <w:divBdr>
        <w:top w:val="none" w:sz="0" w:space="0" w:color="auto"/>
        <w:left w:val="none" w:sz="0" w:space="0" w:color="auto"/>
        <w:bottom w:val="none" w:sz="0" w:space="0" w:color="auto"/>
        <w:right w:val="none" w:sz="0" w:space="0" w:color="auto"/>
      </w:divBdr>
    </w:div>
    <w:div w:id="935985401">
      <w:bodyDiv w:val="1"/>
      <w:marLeft w:val="0"/>
      <w:marRight w:val="0"/>
      <w:marTop w:val="0"/>
      <w:marBottom w:val="0"/>
      <w:divBdr>
        <w:top w:val="none" w:sz="0" w:space="0" w:color="auto"/>
        <w:left w:val="none" w:sz="0" w:space="0" w:color="auto"/>
        <w:bottom w:val="none" w:sz="0" w:space="0" w:color="auto"/>
        <w:right w:val="none" w:sz="0" w:space="0" w:color="auto"/>
      </w:divBdr>
    </w:div>
    <w:div w:id="1230268326">
      <w:bodyDiv w:val="1"/>
      <w:marLeft w:val="0"/>
      <w:marRight w:val="0"/>
      <w:marTop w:val="0"/>
      <w:marBottom w:val="0"/>
      <w:divBdr>
        <w:top w:val="none" w:sz="0" w:space="0" w:color="auto"/>
        <w:left w:val="none" w:sz="0" w:space="0" w:color="auto"/>
        <w:bottom w:val="none" w:sz="0" w:space="0" w:color="auto"/>
        <w:right w:val="none" w:sz="0" w:space="0" w:color="auto"/>
      </w:divBdr>
    </w:div>
    <w:div w:id="1449353190">
      <w:bodyDiv w:val="1"/>
      <w:marLeft w:val="0"/>
      <w:marRight w:val="0"/>
      <w:marTop w:val="0"/>
      <w:marBottom w:val="0"/>
      <w:divBdr>
        <w:top w:val="none" w:sz="0" w:space="0" w:color="auto"/>
        <w:left w:val="none" w:sz="0" w:space="0" w:color="auto"/>
        <w:bottom w:val="none" w:sz="0" w:space="0" w:color="auto"/>
        <w:right w:val="none" w:sz="0" w:space="0" w:color="auto"/>
      </w:divBdr>
    </w:div>
    <w:div w:id="1489977381">
      <w:bodyDiv w:val="1"/>
      <w:marLeft w:val="0"/>
      <w:marRight w:val="0"/>
      <w:marTop w:val="0"/>
      <w:marBottom w:val="0"/>
      <w:divBdr>
        <w:top w:val="none" w:sz="0" w:space="0" w:color="auto"/>
        <w:left w:val="none" w:sz="0" w:space="0" w:color="auto"/>
        <w:bottom w:val="none" w:sz="0" w:space="0" w:color="auto"/>
        <w:right w:val="none" w:sz="0" w:space="0" w:color="auto"/>
      </w:divBdr>
    </w:div>
    <w:div w:id="1829401805">
      <w:bodyDiv w:val="1"/>
      <w:marLeft w:val="0"/>
      <w:marRight w:val="0"/>
      <w:marTop w:val="0"/>
      <w:marBottom w:val="0"/>
      <w:divBdr>
        <w:top w:val="none" w:sz="0" w:space="0" w:color="auto"/>
        <w:left w:val="none" w:sz="0" w:space="0" w:color="auto"/>
        <w:bottom w:val="none" w:sz="0" w:space="0" w:color="auto"/>
        <w:right w:val="none" w:sz="0" w:space="0" w:color="auto"/>
      </w:divBdr>
    </w:div>
    <w:div w:id="1833908511">
      <w:bodyDiv w:val="1"/>
      <w:marLeft w:val="0"/>
      <w:marRight w:val="0"/>
      <w:marTop w:val="0"/>
      <w:marBottom w:val="0"/>
      <w:divBdr>
        <w:top w:val="none" w:sz="0" w:space="0" w:color="auto"/>
        <w:left w:val="none" w:sz="0" w:space="0" w:color="auto"/>
        <w:bottom w:val="none" w:sz="0" w:space="0" w:color="auto"/>
        <w:right w:val="none" w:sz="0" w:space="0" w:color="auto"/>
      </w:divBdr>
    </w:div>
    <w:div w:id="200169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net.gov.au/Pages/TrainingDocs.aspx?q=ced1390f-48d9-4ab0-bd50-b015e5485705" TargetMode="External"/><Relationship Id="rId5" Type="http://schemas.openxmlformats.org/officeDocument/2006/relationships/styles" Target="styles.xml"/><Relationship Id="rId10" Type="http://schemas.openxmlformats.org/officeDocument/2006/relationships/hyperlink" Target="https://vetnet.gov.au/Pages/TrainingDocs.aspx?q=ced1390f-48d9-4ab0-bd50-b015e5485705"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82de98-e2ce-421a-bf64-42e1fd4f5a05" xsi:nil="true"/>
    <TaxCatchAll xmlns="07d774a0-5bde-4699-ade2-d09c13d8c4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Qualification" ma:contentTypeID="0x01010099F1109AE968AE4284FE5D1A27CBD39A001E76397F44BE4D488FB2E9590FD777CF" ma:contentTypeVersion="3" ma:contentTypeDescription="Template uploaded 23/11/24" ma:contentTypeScope="" ma:versionID="a3fe3e648169510f12ebe9118ee0ab40">
  <xsd:schema xmlns:xsd="http://www.w3.org/2001/XMLSchema" xmlns:xs="http://www.w3.org/2001/XMLSchema" xmlns:p="http://schemas.microsoft.com/office/2006/metadata/properties" xmlns:ns2="0582de98-e2ce-421a-bf64-42e1fd4f5a05" xmlns:ns3="07d774a0-5bde-4699-ade2-d09c13d8c44d" targetNamespace="http://schemas.microsoft.com/office/2006/metadata/properties" ma:root="true" ma:fieldsID="7ac64b17f9024a9ad9b94c09cc622404" ns2:_="" ns3:_="">
    <xsd:import namespace="0582de98-e2ce-421a-bf64-42e1fd4f5a05"/>
    <xsd:import namespace="07d774a0-5bde-4699-ade2-d09c13d8c44d"/>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2de98-e2ce-421a-bf64-42e1fd4f5a05"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844805d-3ec8-4ac0-a3de-4de7a961b260}"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0582de98-e2ce-421a-bf64-42e1fd4f5a05"/>
    <ds:schemaRef ds:uri="07d774a0-5bde-4699-ade2-d09c13d8c44d"/>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71DC022C-F113-414E-B6A6-095503907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2de98-e2ce-421a-bf64-42e1fd4f5a05"/>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1043</Words>
  <Characters>7106</Characters>
  <Application>Microsoft Office Word</Application>
  <DocSecurity>0</DocSecurity>
  <Lines>151</Lines>
  <Paragraphs>111</Paragraphs>
  <ScaleCrop>false</ScaleCrop>
  <Manager/>
  <Company>Australian Government</Company>
  <LinksUpToDate>false</LinksUpToDate>
  <CharactersWithSpaces>8038</CharactersWithSpaces>
  <SharedDoc>false</SharedDoc>
  <HyperlinkBase/>
  <HLinks>
    <vt:vector size="18" baseType="variant">
      <vt:variant>
        <vt:i4>5701663</vt:i4>
      </vt:variant>
      <vt:variant>
        <vt:i4>3</vt:i4>
      </vt:variant>
      <vt:variant>
        <vt:i4>0</vt:i4>
      </vt:variant>
      <vt:variant>
        <vt:i4>5</vt:i4>
      </vt:variant>
      <vt:variant>
        <vt:lpwstr>https://vetnet.gov.au/Pages/TrainingDocs.aspx?q=ced1390f-48d9-4ab0-bd50-b015e5485705</vt:lpwstr>
      </vt:variant>
      <vt:variant>
        <vt:lpwstr/>
      </vt:variant>
      <vt:variant>
        <vt:i4>5701663</vt:i4>
      </vt:variant>
      <vt:variant>
        <vt:i4>0</vt:i4>
      </vt:variant>
      <vt:variant>
        <vt:i4>0</vt:i4>
      </vt:variant>
      <vt:variant>
        <vt:i4>5</vt:i4>
      </vt:variant>
      <vt:variant>
        <vt:lpwstr>https://vetnet.gov.au/Pages/TrainingDocs.aspx?q=ced1390f-48d9-4ab0-bd50-b015e5485705</vt:lpwstr>
      </vt:variant>
      <vt:variant>
        <vt:lpwstr/>
      </vt:variant>
      <vt:variant>
        <vt:i4>5701728</vt:i4>
      </vt:variant>
      <vt:variant>
        <vt:i4>0</vt:i4>
      </vt:variant>
      <vt:variant>
        <vt:i4>0</vt:i4>
      </vt:variant>
      <vt:variant>
        <vt:i4>5</vt:i4>
      </vt:variant>
      <vt:variant>
        <vt:lpwstr>mailto:jasmeet.kaur@humanability.com.au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VANGELOVSKI,Tom</dc:creator>
  <cp:keywords/>
  <dc:description/>
  <cp:lastModifiedBy>Kate De Clercq</cp:lastModifiedBy>
  <cp:revision>2</cp:revision>
  <dcterms:created xsi:type="dcterms:W3CDTF">2025-09-24T03:58:00Z</dcterms:created>
  <dcterms:modified xsi:type="dcterms:W3CDTF">2025-09-24T03:58:00Z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0x01010099F1109AE968AE4284FE5D1A27CBD39A001E76397F44BE4D488FB2E9590FD777CF</vt:lpwstr>
  </property>
  <property fmtid="{D5CDD505-2E9C-101B-9397-08002B2CF9AE}" pid="10" name="MediaServiceImageTags">
    <vt:lpwstr/>
  </property>
  <property fmtid="{D5CDD505-2E9C-101B-9397-08002B2CF9AE}" pid="11" name="Order">
    <vt:i4>1994800</vt:i4>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Status">
    <vt:lpwstr>Ready for submission</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Componenttype">
    <vt:lpwstr>Unit of Competency</vt:lpwstr>
  </property>
  <property fmtid="{D5CDD505-2E9C-101B-9397-08002B2CF9AE}" pid="22" name="Changetype">
    <vt:lpwstr>Major</vt:lpwstr>
  </property>
  <property fmtid="{D5CDD505-2E9C-101B-9397-08002B2CF9AE}" pid="23" name="Technicalwriter">
    <vt:lpwstr>13</vt:lpwstr>
  </property>
  <property fmtid="{D5CDD505-2E9C-101B-9397-08002B2CF9AE}" pid="24" name="Equivalence">
    <vt:lpwstr>Non-equivalent</vt:lpwstr>
  </property>
  <property fmtid="{D5CDD505-2E9C-101B-9397-08002B2CF9AE}" pid="25" name="CurrentCode">
    <vt:lpwstr>HLTOPD007</vt:lpwstr>
  </property>
</Properties>
</file>